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27443" w14:textId="77777777" w:rsidR="00C65BCA" w:rsidRDefault="00C65BCA">
      <w:pPr>
        <w:pStyle w:val="BodyText"/>
        <w:rPr>
          <w:sz w:val="20"/>
        </w:rPr>
      </w:pPr>
    </w:p>
    <w:p w14:paraId="47B2ED81" w14:textId="77777777" w:rsidR="00C65BCA" w:rsidRDefault="00C65BCA">
      <w:pPr>
        <w:pStyle w:val="BodyText"/>
        <w:rPr>
          <w:sz w:val="20"/>
        </w:rPr>
      </w:pPr>
    </w:p>
    <w:p w14:paraId="364E4C6C" w14:textId="77777777" w:rsidR="00C65BCA" w:rsidRDefault="00C65BCA">
      <w:pPr>
        <w:pStyle w:val="BodyText"/>
        <w:rPr>
          <w:sz w:val="20"/>
        </w:rPr>
      </w:pPr>
    </w:p>
    <w:p w14:paraId="74D6ADE9" w14:textId="77777777" w:rsidR="00C65BCA" w:rsidRDefault="00C65BCA">
      <w:pPr>
        <w:pStyle w:val="BodyText"/>
        <w:rPr>
          <w:sz w:val="20"/>
        </w:rPr>
      </w:pPr>
    </w:p>
    <w:p w14:paraId="6ADACC50" w14:textId="77777777" w:rsidR="00C65BCA" w:rsidRDefault="00C65BCA">
      <w:pPr>
        <w:pStyle w:val="BodyText"/>
        <w:spacing w:before="9"/>
        <w:rPr>
          <w:sz w:val="19"/>
        </w:rPr>
      </w:pPr>
    </w:p>
    <w:p w14:paraId="66DCFEE3" w14:textId="0EF228AB" w:rsidR="00C65BCA" w:rsidRDefault="00DA26FA">
      <w:pPr>
        <w:spacing w:before="81" w:line="249" w:lineRule="auto"/>
        <w:ind w:left="2158" w:right="2115" w:firstLine="49"/>
        <w:jc w:val="center"/>
        <w:rPr>
          <w:b/>
          <w:sz w:val="44"/>
        </w:rPr>
      </w:pPr>
      <w:r w:rsidRPr="009B766D">
        <w:rPr>
          <w:b/>
          <w:bCs/>
          <w:color w:val="181818"/>
          <w:w w:val="105"/>
          <w:sz w:val="44"/>
          <w:szCs w:val="44"/>
        </w:rPr>
        <w:t>M</w:t>
      </w:r>
      <w:r w:rsidR="009B766D">
        <w:rPr>
          <w:b/>
          <w:bCs/>
          <w:color w:val="181818"/>
          <w:w w:val="105"/>
          <w:sz w:val="44"/>
          <w:szCs w:val="44"/>
        </w:rPr>
        <w:t>T</w:t>
      </w:r>
      <w:r>
        <w:rPr>
          <w:color w:val="181818"/>
          <w:w w:val="105"/>
          <w:sz w:val="47"/>
        </w:rPr>
        <w:t xml:space="preserve"> </w:t>
      </w:r>
      <w:r>
        <w:rPr>
          <w:b/>
          <w:color w:val="181818"/>
          <w:w w:val="105"/>
          <w:sz w:val="44"/>
        </w:rPr>
        <w:t>POCAHON</w:t>
      </w:r>
      <w:r>
        <w:rPr>
          <w:b/>
          <w:color w:val="313131"/>
          <w:w w:val="105"/>
          <w:sz w:val="44"/>
        </w:rPr>
        <w:t>T</w:t>
      </w:r>
      <w:r>
        <w:rPr>
          <w:b/>
          <w:color w:val="181818"/>
          <w:w w:val="105"/>
          <w:sz w:val="44"/>
        </w:rPr>
        <w:t>AS PROPERTY</w:t>
      </w:r>
      <w:r>
        <w:rPr>
          <w:b/>
          <w:color w:val="181818"/>
          <w:spacing w:val="-52"/>
          <w:w w:val="105"/>
          <w:sz w:val="44"/>
        </w:rPr>
        <w:t xml:space="preserve"> </w:t>
      </w:r>
      <w:r w:rsidR="00823C85">
        <w:rPr>
          <w:b/>
          <w:color w:val="181818"/>
          <w:w w:val="105"/>
          <w:sz w:val="44"/>
        </w:rPr>
        <w:t>OWNERS’</w:t>
      </w:r>
      <w:r>
        <w:rPr>
          <w:b/>
          <w:color w:val="181818"/>
          <w:w w:val="105"/>
          <w:sz w:val="44"/>
        </w:rPr>
        <w:t xml:space="preserve"> ASSOCIATION</w:t>
      </w:r>
    </w:p>
    <w:p w14:paraId="472B44F9" w14:textId="77777777" w:rsidR="00C65BCA" w:rsidRDefault="00C65BCA">
      <w:pPr>
        <w:pStyle w:val="BodyText"/>
        <w:rPr>
          <w:b/>
          <w:sz w:val="48"/>
        </w:rPr>
      </w:pPr>
    </w:p>
    <w:p w14:paraId="7C9FFC71" w14:textId="77777777" w:rsidR="00C65BCA" w:rsidRDefault="00C65BCA">
      <w:pPr>
        <w:pStyle w:val="BodyText"/>
        <w:rPr>
          <w:b/>
          <w:sz w:val="48"/>
        </w:rPr>
      </w:pPr>
    </w:p>
    <w:p w14:paraId="20A47988" w14:textId="77777777" w:rsidR="00C65BCA" w:rsidRDefault="00C65BCA">
      <w:pPr>
        <w:pStyle w:val="BodyText"/>
        <w:spacing w:before="2"/>
        <w:rPr>
          <w:b/>
          <w:sz w:val="40"/>
        </w:rPr>
      </w:pPr>
    </w:p>
    <w:p w14:paraId="60D72142" w14:textId="5FFB1309" w:rsidR="00C65BCA" w:rsidRDefault="00DA26FA">
      <w:pPr>
        <w:spacing w:before="1" w:line="252" w:lineRule="auto"/>
        <w:ind w:left="577" w:right="501"/>
        <w:jc w:val="center"/>
        <w:rPr>
          <w:b/>
          <w:sz w:val="44"/>
        </w:rPr>
      </w:pPr>
      <w:r>
        <w:rPr>
          <w:b/>
          <w:color w:val="181818"/>
          <w:w w:val="105"/>
          <w:sz w:val="44"/>
        </w:rPr>
        <w:t>AR</w:t>
      </w:r>
      <w:r w:rsidR="00B94549">
        <w:rPr>
          <w:b/>
          <w:color w:val="181818"/>
          <w:w w:val="105"/>
          <w:sz w:val="44"/>
        </w:rPr>
        <w:t xml:space="preserve">CHITECTURAL STANDARDS </w:t>
      </w:r>
      <w:r>
        <w:rPr>
          <w:b/>
          <w:color w:val="181818"/>
          <w:w w:val="105"/>
          <w:sz w:val="44"/>
        </w:rPr>
        <w:t>AND REGULATIONS</w:t>
      </w:r>
    </w:p>
    <w:p w14:paraId="3823CC6D" w14:textId="77777777" w:rsidR="00C65BCA" w:rsidRDefault="00C65BCA">
      <w:pPr>
        <w:pStyle w:val="BodyText"/>
        <w:rPr>
          <w:b/>
          <w:sz w:val="48"/>
        </w:rPr>
      </w:pPr>
    </w:p>
    <w:p w14:paraId="50663735" w14:textId="77777777" w:rsidR="00C65BCA" w:rsidRDefault="00C65BCA">
      <w:pPr>
        <w:pStyle w:val="BodyText"/>
        <w:rPr>
          <w:b/>
          <w:sz w:val="48"/>
        </w:rPr>
      </w:pPr>
    </w:p>
    <w:p w14:paraId="640E42E1" w14:textId="1228934C" w:rsidR="009B766D" w:rsidRDefault="00DA26FA" w:rsidP="009B766D">
      <w:pPr>
        <w:spacing w:line="247" w:lineRule="auto"/>
        <w:ind w:left="3516" w:right="2793" w:hanging="41"/>
        <w:rPr>
          <w:color w:val="181818"/>
          <w:w w:val="105"/>
          <w:sz w:val="28"/>
        </w:rPr>
      </w:pPr>
      <w:r>
        <w:rPr>
          <w:color w:val="181818"/>
          <w:w w:val="105"/>
          <w:sz w:val="28"/>
        </w:rPr>
        <w:t>Adopted 5/08/04 Revised 8/14/04 Revised 11/26/05 Revised 4/08/06 Revised 11/11/06 Revised 1/13/07 Revised 12/19/09 Revised 3/20/13 Revised 3/14/15</w:t>
      </w:r>
    </w:p>
    <w:p w14:paraId="4B096BA0" w14:textId="39A7911E" w:rsidR="00850079" w:rsidRDefault="009B766D" w:rsidP="009B766D">
      <w:pPr>
        <w:spacing w:line="247" w:lineRule="auto"/>
        <w:ind w:left="2755" w:right="2793" w:firstLine="720"/>
        <w:rPr>
          <w:color w:val="181818"/>
          <w:w w:val="105"/>
          <w:sz w:val="28"/>
        </w:rPr>
      </w:pPr>
      <w:r>
        <w:rPr>
          <w:color w:val="181818"/>
          <w:w w:val="105"/>
          <w:sz w:val="28"/>
        </w:rPr>
        <w:t xml:space="preserve"> </w:t>
      </w:r>
      <w:r w:rsidR="00850079">
        <w:rPr>
          <w:color w:val="181818"/>
          <w:w w:val="105"/>
          <w:sz w:val="28"/>
        </w:rPr>
        <w:t>Revised 4/13/22</w:t>
      </w:r>
    </w:p>
    <w:p w14:paraId="2CB3DA61" w14:textId="7FDBA217" w:rsidR="009B766D" w:rsidRDefault="009B766D" w:rsidP="009B766D">
      <w:pPr>
        <w:spacing w:line="247" w:lineRule="auto"/>
        <w:ind w:left="2755" w:right="2793" w:firstLine="720"/>
        <w:rPr>
          <w:color w:val="181818"/>
          <w:w w:val="105"/>
          <w:sz w:val="28"/>
        </w:rPr>
      </w:pPr>
      <w:r>
        <w:rPr>
          <w:color w:val="181818"/>
          <w:w w:val="105"/>
          <w:sz w:val="28"/>
        </w:rPr>
        <w:t xml:space="preserve"> Revised 2/14/24</w:t>
      </w:r>
    </w:p>
    <w:p w14:paraId="4A4A4DBA" w14:textId="34D71992" w:rsidR="009B766D" w:rsidRDefault="009B766D" w:rsidP="009B766D">
      <w:pPr>
        <w:spacing w:line="247" w:lineRule="auto"/>
        <w:ind w:left="2755" w:right="2793" w:firstLine="720"/>
        <w:rPr>
          <w:color w:val="181818"/>
          <w:w w:val="105"/>
          <w:sz w:val="28"/>
        </w:rPr>
      </w:pPr>
      <w:r>
        <w:rPr>
          <w:color w:val="181818"/>
          <w:w w:val="105"/>
          <w:sz w:val="28"/>
        </w:rPr>
        <w:t xml:space="preserve"> Revised 5/4/24</w:t>
      </w:r>
    </w:p>
    <w:p w14:paraId="0E07F033" w14:textId="403F4E2C" w:rsidR="009B766D" w:rsidRDefault="009B766D" w:rsidP="009B766D">
      <w:pPr>
        <w:spacing w:line="247" w:lineRule="auto"/>
        <w:ind w:left="2755" w:right="2793" w:firstLine="720"/>
        <w:rPr>
          <w:color w:val="181818"/>
          <w:w w:val="105"/>
          <w:sz w:val="28"/>
        </w:rPr>
      </w:pPr>
      <w:r>
        <w:rPr>
          <w:color w:val="181818"/>
          <w:w w:val="105"/>
          <w:sz w:val="28"/>
        </w:rPr>
        <w:t xml:space="preserve"> Revised 11/4/25</w:t>
      </w:r>
    </w:p>
    <w:p w14:paraId="0627B5F2" w14:textId="35AB6B8C" w:rsidR="009B766D" w:rsidRDefault="009B766D" w:rsidP="009B766D">
      <w:pPr>
        <w:spacing w:line="247" w:lineRule="auto"/>
        <w:ind w:left="2880" w:right="2793" w:firstLine="720"/>
        <w:rPr>
          <w:color w:val="181818"/>
          <w:w w:val="105"/>
          <w:sz w:val="28"/>
        </w:rPr>
      </w:pPr>
      <w:r>
        <w:rPr>
          <w:color w:val="181818"/>
          <w:w w:val="105"/>
          <w:sz w:val="28"/>
        </w:rPr>
        <w:t xml:space="preserve"> </w:t>
      </w:r>
    </w:p>
    <w:p w14:paraId="4FBB315F" w14:textId="77777777" w:rsidR="00541986" w:rsidRDefault="00541986" w:rsidP="009B766D">
      <w:pPr>
        <w:spacing w:line="247" w:lineRule="auto"/>
        <w:ind w:right="2793"/>
        <w:rPr>
          <w:sz w:val="28"/>
        </w:rPr>
      </w:pPr>
    </w:p>
    <w:p w14:paraId="4DABDE58" w14:textId="77777777" w:rsidR="00C65BCA" w:rsidRDefault="00C65BCA">
      <w:pPr>
        <w:spacing w:line="247" w:lineRule="auto"/>
        <w:rPr>
          <w:sz w:val="28"/>
        </w:rPr>
      </w:pPr>
    </w:p>
    <w:p w14:paraId="2623C956" w14:textId="36594FD0" w:rsidR="00850079" w:rsidRDefault="00850079">
      <w:pPr>
        <w:spacing w:line="247" w:lineRule="auto"/>
        <w:rPr>
          <w:sz w:val="28"/>
        </w:rPr>
        <w:sectPr w:rsidR="00850079" w:rsidSect="009C3A30">
          <w:footerReference w:type="default" r:id="rId8"/>
          <w:type w:val="continuous"/>
          <w:pgSz w:w="12240" w:h="15840"/>
          <w:pgMar w:top="1500" w:right="1720" w:bottom="1220" w:left="1580" w:header="720" w:footer="1027" w:gutter="0"/>
          <w:cols w:space="720"/>
        </w:sectPr>
      </w:pPr>
      <w:r>
        <w:rPr>
          <w:sz w:val="28"/>
        </w:rPr>
        <w:tab/>
      </w:r>
      <w:r>
        <w:rPr>
          <w:sz w:val="28"/>
        </w:rPr>
        <w:tab/>
      </w:r>
      <w:r>
        <w:rPr>
          <w:sz w:val="28"/>
        </w:rPr>
        <w:tab/>
      </w:r>
      <w:r>
        <w:rPr>
          <w:sz w:val="28"/>
        </w:rPr>
        <w:tab/>
      </w:r>
    </w:p>
    <w:p w14:paraId="45EF9E1E" w14:textId="01D33376" w:rsidR="00C65BCA" w:rsidRDefault="009B766D">
      <w:pPr>
        <w:pStyle w:val="Heading2"/>
        <w:tabs>
          <w:tab w:val="left" w:pos="6953"/>
        </w:tabs>
        <w:spacing w:before="84"/>
        <w:ind w:right="0"/>
      </w:pPr>
      <w:r>
        <w:rPr>
          <w:color w:val="232323"/>
        </w:rPr>
        <w:lastRenderedPageBreak/>
        <w:t>TABLE OF</w:t>
      </w:r>
      <w:r w:rsidR="00DA26FA">
        <w:rPr>
          <w:color w:val="232323"/>
          <w:spacing w:val="-14"/>
        </w:rPr>
        <w:t xml:space="preserve"> </w:t>
      </w:r>
      <w:r w:rsidR="00DA26FA">
        <w:rPr>
          <w:color w:val="232323"/>
          <w:spacing w:val="-3"/>
        </w:rPr>
        <w:t>CONTENTS</w:t>
      </w:r>
      <w:r w:rsidR="00DA26FA">
        <w:rPr>
          <w:color w:val="232323"/>
          <w:u w:val="dotted" w:color="515151"/>
        </w:rPr>
        <w:t xml:space="preserve"> </w:t>
      </w:r>
      <w:r w:rsidR="00DA26FA">
        <w:rPr>
          <w:color w:val="232323"/>
          <w:u w:val="dotted" w:color="515151"/>
        </w:rPr>
        <w:tab/>
      </w:r>
    </w:p>
    <w:sdt>
      <w:sdtPr>
        <w:id w:val="141006310"/>
        <w:docPartObj>
          <w:docPartGallery w:val="Table of Contents"/>
          <w:docPartUnique/>
        </w:docPartObj>
      </w:sdtPr>
      <w:sdtContent>
        <w:p w14:paraId="1491AF61" w14:textId="77777777" w:rsidR="00C65BCA" w:rsidRDefault="00DA26FA">
          <w:pPr>
            <w:pStyle w:val="TOC1"/>
            <w:tabs>
              <w:tab w:val="right" w:leader="dot" w:pos="8582"/>
            </w:tabs>
            <w:spacing w:before="349"/>
            <w:ind w:left="360"/>
          </w:pPr>
          <w:r>
            <w:rPr>
              <w:color w:val="232323"/>
              <w:w w:val="105"/>
            </w:rPr>
            <w:t>ARTICLE I (SECTION</w:t>
          </w:r>
          <w:r>
            <w:rPr>
              <w:color w:val="232323"/>
              <w:spacing w:val="46"/>
              <w:w w:val="105"/>
            </w:rPr>
            <w:t xml:space="preserve"> </w:t>
          </w:r>
          <w:r>
            <w:rPr>
              <w:color w:val="232323"/>
              <w:w w:val="105"/>
            </w:rPr>
            <w:t>I)</w:t>
          </w:r>
          <w:r>
            <w:rPr>
              <w:color w:val="232323"/>
              <w:spacing w:val="16"/>
              <w:w w:val="105"/>
            </w:rPr>
            <w:t xml:space="preserve"> </w:t>
          </w:r>
          <w:r>
            <w:rPr>
              <w:color w:val="232323"/>
              <w:w w:val="105"/>
            </w:rPr>
            <w:t>INTRODUCTION</w:t>
          </w:r>
          <w:r>
            <w:rPr>
              <w:color w:val="232323"/>
              <w:w w:val="105"/>
            </w:rPr>
            <w:tab/>
            <w:t>2</w:t>
          </w:r>
        </w:p>
        <w:p w14:paraId="3401E4D8" w14:textId="77777777" w:rsidR="00C65BCA" w:rsidRDefault="00DA26FA">
          <w:pPr>
            <w:pStyle w:val="TOC1"/>
            <w:tabs>
              <w:tab w:val="right" w:leader="dot" w:pos="8563"/>
            </w:tabs>
            <w:ind w:left="360"/>
            <w:rPr>
              <w:rFonts w:ascii="Arial"/>
              <w:sz w:val="21"/>
            </w:rPr>
          </w:pPr>
          <w:hyperlink w:anchor="_TOC_250000" w:history="1">
            <w:r>
              <w:rPr>
                <w:color w:val="232323"/>
                <w:w w:val="105"/>
              </w:rPr>
              <w:t>ARTICLE I (SECTION</w:t>
            </w:r>
            <w:r>
              <w:rPr>
                <w:color w:val="232323"/>
                <w:spacing w:val="27"/>
                <w:w w:val="105"/>
              </w:rPr>
              <w:t xml:space="preserve"> </w:t>
            </w:r>
            <w:r>
              <w:rPr>
                <w:color w:val="232323"/>
                <w:w w:val="105"/>
              </w:rPr>
              <w:t>2)</w:t>
            </w:r>
            <w:r>
              <w:rPr>
                <w:color w:val="232323"/>
                <w:spacing w:val="-3"/>
                <w:w w:val="105"/>
              </w:rPr>
              <w:t xml:space="preserve"> </w:t>
            </w:r>
            <w:r>
              <w:rPr>
                <w:color w:val="232323"/>
                <w:w w:val="105"/>
              </w:rPr>
              <w:t>DEFINITIONS</w:t>
            </w:r>
            <w:r>
              <w:rPr>
                <w:color w:val="232323"/>
                <w:w w:val="105"/>
              </w:rPr>
              <w:tab/>
            </w:r>
            <w:r>
              <w:rPr>
                <w:rFonts w:ascii="Arial"/>
                <w:color w:val="232323"/>
                <w:w w:val="105"/>
                <w:sz w:val="21"/>
              </w:rPr>
              <w:t>2</w:t>
            </w:r>
          </w:hyperlink>
        </w:p>
        <w:p w14:paraId="47B50CAF" w14:textId="77777777" w:rsidR="00C65BCA" w:rsidRDefault="00DA26FA">
          <w:pPr>
            <w:pStyle w:val="TOC1"/>
            <w:spacing w:before="16"/>
            <w:ind w:left="358"/>
          </w:pPr>
          <w:r>
            <w:rPr>
              <w:color w:val="232323"/>
              <w:w w:val="105"/>
            </w:rPr>
            <w:t>REVISED 5/14/04</w:t>
          </w:r>
        </w:p>
        <w:p w14:paraId="07B463BA" w14:textId="77777777" w:rsidR="00C65BCA" w:rsidRDefault="00DA26FA">
          <w:pPr>
            <w:pStyle w:val="TOC1"/>
            <w:tabs>
              <w:tab w:val="right" w:leader="dot" w:pos="8577"/>
            </w:tabs>
            <w:spacing w:before="274"/>
            <w:ind w:left="355"/>
            <w:rPr>
              <w:rFonts w:ascii="Arial"/>
            </w:rPr>
          </w:pPr>
          <w:r>
            <w:rPr>
              <w:color w:val="232323"/>
              <w:w w:val="105"/>
            </w:rPr>
            <w:t>ARTICLE II (SECTION I) REQUIREMENTS FOR</w:t>
          </w:r>
          <w:r>
            <w:rPr>
              <w:color w:val="232323"/>
              <w:spacing w:val="-15"/>
              <w:w w:val="105"/>
            </w:rPr>
            <w:t xml:space="preserve"> </w:t>
          </w:r>
          <w:r>
            <w:rPr>
              <w:color w:val="232323"/>
              <w:w w:val="105"/>
            </w:rPr>
            <w:t>IMPROVED ROPERTIES</w:t>
          </w:r>
          <w:r>
            <w:rPr>
              <w:color w:val="232323"/>
              <w:w w:val="105"/>
            </w:rPr>
            <w:tab/>
          </w:r>
          <w:r>
            <w:rPr>
              <w:rFonts w:ascii="Arial"/>
              <w:color w:val="232323"/>
              <w:w w:val="105"/>
            </w:rPr>
            <w:t>4</w:t>
          </w:r>
        </w:p>
        <w:p w14:paraId="2E629B5B" w14:textId="77777777" w:rsidR="00C65BCA" w:rsidRDefault="00DA26FA">
          <w:pPr>
            <w:pStyle w:val="TOC1"/>
            <w:spacing w:before="12"/>
            <w:ind w:left="353"/>
          </w:pPr>
          <w:r>
            <w:rPr>
              <w:color w:val="232323"/>
              <w:w w:val="105"/>
            </w:rPr>
            <w:t>REVISED 5/14/04</w:t>
          </w:r>
        </w:p>
        <w:p w14:paraId="17EEC229" w14:textId="77777777" w:rsidR="00C65BCA" w:rsidRDefault="00DA26FA">
          <w:pPr>
            <w:pStyle w:val="TOC1"/>
            <w:spacing w:before="280"/>
            <w:ind w:left="350"/>
          </w:pPr>
          <w:r>
            <w:rPr>
              <w:color w:val="232323"/>
              <w:w w:val="105"/>
            </w:rPr>
            <w:t>ARTICLE II (SECTION 2) PROVISIONS APPLICABLE</w:t>
          </w:r>
          <w:r>
            <w:rPr>
              <w:color w:val="232323"/>
              <w:spacing w:val="52"/>
              <w:w w:val="105"/>
            </w:rPr>
            <w:t xml:space="preserve"> </w:t>
          </w:r>
          <w:r>
            <w:rPr>
              <w:color w:val="232323"/>
              <w:w w:val="105"/>
            </w:rPr>
            <w:t>DURING</w:t>
          </w:r>
        </w:p>
        <w:p w14:paraId="3D9B590A" w14:textId="77777777" w:rsidR="00C65BCA" w:rsidRDefault="00DA26FA">
          <w:pPr>
            <w:pStyle w:val="TOC1"/>
            <w:tabs>
              <w:tab w:val="right" w:leader="dot" w:pos="8625"/>
            </w:tabs>
            <w:spacing w:before="2"/>
            <w:ind w:left="349"/>
          </w:pPr>
          <w:r>
            <w:rPr>
              <w:color w:val="232323"/>
              <w:w w:val="105"/>
            </w:rPr>
            <w:t>CONSTRUCTION</w:t>
          </w:r>
          <w:r>
            <w:rPr>
              <w:color w:val="232323"/>
              <w:spacing w:val="38"/>
              <w:w w:val="105"/>
            </w:rPr>
            <w:t xml:space="preserve"> </w:t>
          </w:r>
          <w:r>
            <w:rPr>
              <w:color w:val="232323"/>
              <w:w w:val="105"/>
            </w:rPr>
            <w:t>OR</w:t>
          </w:r>
          <w:r>
            <w:rPr>
              <w:color w:val="232323"/>
              <w:spacing w:val="6"/>
              <w:w w:val="105"/>
            </w:rPr>
            <w:t xml:space="preserve"> </w:t>
          </w:r>
          <w:r>
            <w:rPr>
              <w:color w:val="232323"/>
              <w:w w:val="105"/>
            </w:rPr>
            <w:t>IMPROVEMENT</w:t>
          </w:r>
          <w:r>
            <w:rPr>
              <w:color w:val="232323"/>
              <w:w w:val="105"/>
            </w:rPr>
            <w:tab/>
            <w:t>6</w:t>
          </w:r>
        </w:p>
        <w:p w14:paraId="0BB3ACAD" w14:textId="62A7C9EE" w:rsidR="00C65BCA" w:rsidRDefault="00DA26FA">
          <w:pPr>
            <w:pStyle w:val="TOC1"/>
            <w:tabs>
              <w:tab w:val="right" w:leader="dot" w:pos="8625"/>
            </w:tabs>
            <w:spacing w:before="285"/>
            <w:ind w:left="350"/>
          </w:pPr>
          <w:r>
            <w:rPr>
              <w:color w:val="232323"/>
              <w:w w:val="105"/>
            </w:rPr>
            <w:t xml:space="preserve">ARTICLE II (SECTION 3) </w:t>
          </w:r>
          <w:r w:rsidR="009B766D">
            <w:rPr>
              <w:color w:val="232323"/>
              <w:w w:val="105"/>
            </w:rPr>
            <w:t>PROVISIONS APPLICABLE</w:t>
          </w:r>
          <w:r>
            <w:rPr>
              <w:color w:val="232323"/>
              <w:w w:val="105"/>
            </w:rPr>
            <w:t xml:space="preserve"> AT</w:t>
          </w:r>
          <w:r>
            <w:rPr>
              <w:color w:val="232323"/>
              <w:spacing w:val="-34"/>
              <w:w w:val="105"/>
            </w:rPr>
            <w:t xml:space="preserve"> </w:t>
          </w:r>
          <w:r>
            <w:rPr>
              <w:color w:val="232323"/>
              <w:w w:val="105"/>
            </w:rPr>
            <w:t>ALL</w:t>
          </w:r>
          <w:r>
            <w:rPr>
              <w:color w:val="232323"/>
              <w:spacing w:val="-1"/>
              <w:w w:val="105"/>
            </w:rPr>
            <w:t xml:space="preserve"> </w:t>
          </w:r>
          <w:r>
            <w:rPr>
              <w:color w:val="232323"/>
              <w:w w:val="105"/>
            </w:rPr>
            <w:t>TIMES</w:t>
          </w:r>
          <w:r>
            <w:rPr>
              <w:color w:val="232323"/>
              <w:w w:val="105"/>
            </w:rPr>
            <w:tab/>
            <w:t>8</w:t>
          </w:r>
        </w:p>
        <w:p w14:paraId="06F42CBD" w14:textId="77777777" w:rsidR="00C65BCA" w:rsidRDefault="00DA26FA">
          <w:pPr>
            <w:pStyle w:val="TOC1"/>
          </w:pPr>
          <w:r>
            <w:rPr>
              <w:color w:val="232323"/>
              <w:w w:val="105"/>
            </w:rPr>
            <w:t>ARTICLE III (SECTION I) APPLICATION, PROCEDURES, VIOLATIONS</w:t>
          </w:r>
        </w:p>
        <w:p w14:paraId="6064F180" w14:textId="77777777" w:rsidR="00C65BCA" w:rsidRDefault="00DA26FA">
          <w:pPr>
            <w:pStyle w:val="TOC1"/>
            <w:tabs>
              <w:tab w:val="right" w:leader="dot" w:pos="8597"/>
            </w:tabs>
            <w:spacing w:before="6"/>
          </w:pPr>
          <w:r>
            <w:rPr>
              <w:color w:val="232323"/>
              <w:w w:val="105"/>
            </w:rPr>
            <w:t>AND</w:t>
          </w:r>
          <w:r>
            <w:rPr>
              <w:color w:val="232323"/>
              <w:spacing w:val="4"/>
              <w:w w:val="105"/>
            </w:rPr>
            <w:t xml:space="preserve"> </w:t>
          </w:r>
          <w:r>
            <w:rPr>
              <w:color w:val="232323"/>
              <w:w w:val="105"/>
            </w:rPr>
            <w:t>ENFORCEMENT</w:t>
          </w:r>
          <w:r>
            <w:rPr>
              <w:color w:val="232323"/>
              <w:w w:val="105"/>
            </w:rPr>
            <w:tab/>
            <w:t>9</w:t>
          </w:r>
        </w:p>
      </w:sdtContent>
    </w:sdt>
    <w:p w14:paraId="1B91A719" w14:textId="77777777" w:rsidR="00C65BCA" w:rsidRDefault="00C65BCA">
      <w:pPr>
        <w:pStyle w:val="BodyText"/>
        <w:spacing w:before="5"/>
        <w:rPr>
          <w:sz w:val="24"/>
        </w:rPr>
      </w:pPr>
    </w:p>
    <w:p w14:paraId="3DC43DA1" w14:textId="77777777" w:rsidR="00C65BCA" w:rsidRDefault="00DA26FA">
      <w:pPr>
        <w:ind w:left="341"/>
      </w:pPr>
      <w:r>
        <w:rPr>
          <w:color w:val="232323"/>
        </w:rPr>
        <w:t>APPENDIX A</w:t>
      </w:r>
    </w:p>
    <w:p w14:paraId="2C7D1145" w14:textId="77777777" w:rsidR="00C65BCA" w:rsidRDefault="00DA26FA">
      <w:pPr>
        <w:spacing w:before="11"/>
        <w:ind w:left="339"/>
      </w:pPr>
      <w:r>
        <w:rPr>
          <w:color w:val="232323"/>
          <w:w w:val="110"/>
        </w:rPr>
        <w:t>MT.</w:t>
      </w:r>
      <w:r>
        <w:rPr>
          <w:color w:val="232323"/>
          <w:spacing w:val="-31"/>
          <w:w w:val="110"/>
        </w:rPr>
        <w:t xml:space="preserve"> </w:t>
      </w:r>
      <w:r>
        <w:rPr>
          <w:color w:val="232323"/>
          <w:w w:val="110"/>
        </w:rPr>
        <w:t>POCAHONTAS</w:t>
      </w:r>
      <w:r>
        <w:rPr>
          <w:color w:val="232323"/>
          <w:spacing w:val="-16"/>
          <w:w w:val="110"/>
        </w:rPr>
        <w:t xml:space="preserve"> </w:t>
      </w:r>
      <w:r>
        <w:rPr>
          <w:color w:val="232323"/>
          <w:w w:val="110"/>
        </w:rPr>
        <w:t>PROPERTY</w:t>
      </w:r>
      <w:r>
        <w:rPr>
          <w:color w:val="232323"/>
          <w:spacing w:val="-18"/>
          <w:w w:val="110"/>
        </w:rPr>
        <w:t xml:space="preserve"> </w:t>
      </w:r>
      <w:r>
        <w:rPr>
          <w:color w:val="232323"/>
          <w:w w:val="110"/>
        </w:rPr>
        <w:t>OWNERS</w:t>
      </w:r>
      <w:r>
        <w:rPr>
          <w:color w:val="232323"/>
          <w:spacing w:val="-24"/>
          <w:w w:val="110"/>
        </w:rPr>
        <w:t xml:space="preserve"> </w:t>
      </w:r>
      <w:r>
        <w:rPr>
          <w:color w:val="232323"/>
          <w:w w:val="110"/>
        </w:rPr>
        <w:t>ASSOC.</w:t>
      </w:r>
      <w:r>
        <w:rPr>
          <w:color w:val="232323"/>
          <w:spacing w:val="-22"/>
          <w:w w:val="110"/>
        </w:rPr>
        <w:t xml:space="preserve"> </w:t>
      </w:r>
      <w:r>
        <w:rPr>
          <w:color w:val="232323"/>
          <w:w w:val="110"/>
        </w:rPr>
        <w:t>COVENANT</w:t>
      </w:r>
      <w:r>
        <w:rPr>
          <w:color w:val="232323"/>
          <w:spacing w:val="-41"/>
          <w:w w:val="110"/>
        </w:rPr>
        <w:t xml:space="preserve"> </w:t>
      </w:r>
      <w:r>
        <w:rPr>
          <w:color w:val="333333"/>
          <w:w w:val="110"/>
        </w:rPr>
        <w:t>...................</w:t>
      </w:r>
      <w:r>
        <w:rPr>
          <w:color w:val="232323"/>
          <w:w w:val="110"/>
        </w:rPr>
        <w:t>A-1</w:t>
      </w:r>
    </w:p>
    <w:p w14:paraId="550C5E5B" w14:textId="77777777" w:rsidR="00C65BCA" w:rsidRDefault="00C65BCA">
      <w:pPr>
        <w:pStyle w:val="BodyText"/>
        <w:rPr>
          <w:sz w:val="24"/>
        </w:rPr>
      </w:pPr>
    </w:p>
    <w:p w14:paraId="568C9E2D" w14:textId="2699F7E5" w:rsidR="00C65BCA" w:rsidRDefault="00DA26FA">
      <w:pPr>
        <w:tabs>
          <w:tab w:val="left" w:pos="2620"/>
          <w:tab w:val="left" w:pos="5009"/>
          <w:tab w:val="left" w:pos="6697"/>
        </w:tabs>
        <w:spacing w:line="249" w:lineRule="auto"/>
        <w:ind w:left="336" w:right="352" w:firstLine="3"/>
      </w:pPr>
      <w:r>
        <w:rPr>
          <w:color w:val="232323"/>
          <w:w w:val="105"/>
        </w:rPr>
        <w:t>MT. POCAHONTAS PROPERTY OWNERS ASSN. BLDG. PERMIT &amp; APPLICATION</w:t>
      </w:r>
      <w:r>
        <w:rPr>
          <w:color w:val="232323"/>
          <w:spacing w:val="-39"/>
          <w:w w:val="105"/>
        </w:rPr>
        <w:t xml:space="preserve"> </w:t>
      </w:r>
      <w:r>
        <w:rPr>
          <w:color w:val="232323"/>
          <w:w w:val="105"/>
        </w:rPr>
        <w:t>..........</w:t>
      </w:r>
      <w:r>
        <w:rPr>
          <w:color w:val="232323"/>
          <w:w w:val="105"/>
        </w:rPr>
        <w:tab/>
        <w:t>......</w:t>
      </w:r>
      <w:r w:rsidR="009B766D">
        <w:rPr>
          <w:color w:val="232323"/>
          <w:w w:val="105"/>
        </w:rPr>
        <w:t xml:space="preserve">. </w:t>
      </w:r>
      <w:r w:rsidR="009B766D">
        <w:rPr>
          <w:color w:val="232323"/>
          <w:spacing w:val="11"/>
          <w:w w:val="105"/>
        </w:rPr>
        <w:t>.</w:t>
      </w:r>
      <w:r>
        <w:rPr>
          <w:color w:val="232323"/>
          <w:w w:val="105"/>
        </w:rPr>
        <w:t>.</w:t>
      </w:r>
      <w:r>
        <w:rPr>
          <w:color w:val="232323"/>
          <w:spacing w:val="-22"/>
          <w:w w:val="105"/>
        </w:rPr>
        <w:t xml:space="preserve"> </w:t>
      </w:r>
      <w:r>
        <w:rPr>
          <w:color w:val="232323"/>
          <w:w w:val="105"/>
        </w:rPr>
        <w:t>......................</w:t>
      </w:r>
      <w:r>
        <w:rPr>
          <w:color w:val="232323"/>
          <w:w w:val="105"/>
        </w:rPr>
        <w:tab/>
        <w:t>.. ....</w:t>
      </w:r>
      <w:r>
        <w:rPr>
          <w:color w:val="232323"/>
          <w:spacing w:val="-5"/>
          <w:w w:val="105"/>
        </w:rPr>
        <w:t xml:space="preserve"> </w:t>
      </w:r>
      <w:r>
        <w:rPr>
          <w:color w:val="232323"/>
          <w:w w:val="105"/>
        </w:rPr>
        <w:t>..</w:t>
      </w:r>
      <w:r>
        <w:rPr>
          <w:color w:val="232323"/>
          <w:spacing w:val="-21"/>
          <w:w w:val="105"/>
        </w:rPr>
        <w:t xml:space="preserve"> </w:t>
      </w:r>
      <w:r>
        <w:rPr>
          <w:color w:val="232323"/>
          <w:w w:val="105"/>
        </w:rPr>
        <w:t>..............</w:t>
      </w:r>
      <w:r>
        <w:rPr>
          <w:color w:val="232323"/>
          <w:w w:val="105"/>
        </w:rPr>
        <w:tab/>
        <w:t xml:space="preserve">....... </w:t>
      </w:r>
      <w:r>
        <w:rPr>
          <w:color w:val="232323"/>
          <w:spacing w:val="5"/>
          <w:w w:val="105"/>
        </w:rPr>
        <w:t>.</w:t>
      </w:r>
      <w:r>
        <w:rPr>
          <w:color w:val="525252"/>
          <w:spacing w:val="5"/>
          <w:w w:val="105"/>
        </w:rPr>
        <w:t xml:space="preserve">... </w:t>
      </w:r>
      <w:r>
        <w:rPr>
          <w:color w:val="232323"/>
          <w:spacing w:val="5"/>
          <w:w w:val="105"/>
        </w:rPr>
        <w:t>.</w:t>
      </w:r>
      <w:r>
        <w:rPr>
          <w:color w:val="525252"/>
          <w:spacing w:val="5"/>
          <w:w w:val="105"/>
        </w:rPr>
        <w:t xml:space="preserve">... </w:t>
      </w:r>
      <w:r>
        <w:rPr>
          <w:color w:val="232323"/>
          <w:w w:val="105"/>
        </w:rPr>
        <w:t xml:space="preserve">. </w:t>
      </w:r>
      <w:r>
        <w:rPr>
          <w:color w:val="525252"/>
          <w:spacing w:val="3"/>
          <w:w w:val="105"/>
        </w:rPr>
        <w:t>.</w:t>
      </w:r>
      <w:r>
        <w:rPr>
          <w:color w:val="232323"/>
          <w:spacing w:val="3"/>
          <w:w w:val="105"/>
        </w:rPr>
        <w:t>....</w:t>
      </w:r>
      <w:r>
        <w:rPr>
          <w:color w:val="232323"/>
          <w:spacing w:val="-27"/>
          <w:w w:val="105"/>
        </w:rPr>
        <w:t xml:space="preserve"> </w:t>
      </w:r>
      <w:r>
        <w:rPr>
          <w:color w:val="232323"/>
          <w:spacing w:val="-5"/>
          <w:w w:val="105"/>
        </w:rPr>
        <w:t>B-1</w:t>
      </w:r>
    </w:p>
    <w:p w14:paraId="6B9D0B5F" w14:textId="77777777" w:rsidR="00C65BCA" w:rsidRDefault="00C65BCA">
      <w:pPr>
        <w:spacing w:line="249" w:lineRule="auto"/>
        <w:sectPr w:rsidR="00C65BCA" w:rsidSect="009C3A30">
          <w:pgSz w:w="12240" w:h="15840"/>
          <w:pgMar w:top="1500" w:right="1720" w:bottom="1220" w:left="1580" w:header="0" w:footer="1027" w:gutter="0"/>
          <w:cols w:space="720"/>
        </w:sectPr>
      </w:pPr>
    </w:p>
    <w:p w14:paraId="02CA325A" w14:textId="77777777" w:rsidR="00C65BCA" w:rsidRDefault="00DA26FA">
      <w:pPr>
        <w:spacing w:before="64"/>
        <w:ind w:left="476" w:right="501"/>
        <w:jc w:val="center"/>
        <w:rPr>
          <w:b/>
          <w:sz w:val="28"/>
        </w:rPr>
      </w:pPr>
      <w:r>
        <w:rPr>
          <w:b/>
          <w:color w:val="1F1F1F"/>
          <w:w w:val="105"/>
          <w:sz w:val="28"/>
        </w:rPr>
        <w:lastRenderedPageBreak/>
        <w:t>M.P.P.O.A.</w:t>
      </w:r>
    </w:p>
    <w:p w14:paraId="21FA5D78" w14:textId="77777777" w:rsidR="00C65BCA" w:rsidRDefault="00DA26FA">
      <w:pPr>
        <w:spacing w:before="24"/>
        <w:ind w:left="475" w:right="501"/>
        <w:jc w:val="center"/>
        <w:rPr>
          <w:b/>
          <w:sz w:val="28"/>
        </w:rPr>
      </w:pPr>
      <w:r>
        <w:rPr>
          <w:b/>
          <w:color w:val="1F1F1F"/>
          <w:w w:val="105"/>
          <w:sz w:val="28"/>
        </w:rPr>
        <w:t>Architectural Standards &amp; Regulations</w:t>
      </w:r>
    </w:p>
    <w:p w14:paraId="1CE095F8" w14:textId="77777777" w:rsidR="00C65BCA" w:rsidRDefault="00C65BCA">
      <w:pPr>
        <w:pStyle w:val="BodyText"/>
        <w:spacing w:before="2"/>
        <w:rPr>
          <w:b/>
          <w:sz w:val="32"/>
        </w:rPr>
      </w:pPr>
    </w:p>
    <w:p w14:paraId="6EE61F9C" w14:textId="6ABA65AD" w:rsidR="00C65BCA" w:rsidRDefault="00DA26FA">
      <w:pPr>
        <w:spacing w:line="256" w:lineRule="auto"/>
        <w:ind w:left="2956" w:right="2793" w:firstLine="965"/>
        <w:rPr>
          <w:b/>
          <w:sz w:val="28"/>
        </w:rPr>
      </w:pPr>
      <w:r>
        <w:rPr>
          <w:b/>
          <w:color w:val="1F1F1F"/>
          <w:w w:val="105"/>
          <w:sz w:val="28"/>
        </w:rPr>
        <w:t>Article I (</w:t>
      </w:r>
      <w:r w:rsidR="00033EDF">
        <w:rPr>
          <w:b/>
          <w:color w:val="1F1F1F"/>
          <w:w w:val="105"/>
          <w:sz w:val="28"/>
        </w:rPr>
        <w:t>Section</w:t>
      </w:r>
      <w:r>
        <w:rPr>
          <w:b/>
          <w:color w:val="1F1F1F"/>
          <w:w w:val="105"/>
          <w:sz w:val="28"/>
        </w:rPr>
        <w:t>) Introduction</w:t>
      </w:r>
    </w:p>
    <w:p w14:paraId="0D579FAE" w14:textId="35DCAAFB" w:rsidR="00C65BCA" w:rsidRDefault="00DA26FA">
      <w:pPr>
        <w:spacing w:before="242"/>
        <w:ind w:left="123" w:right="259" w:firstLine="1"/>
      </w:pPr>
      <w:r>
        <w:rPr>
          <w:color w:val="1F1F1F"/>
        </w:rPr>
        <w:t xml:space="preserve">The Mount Pocahontas Property Owners Association (here after </w:t>
      </w:r>
      <w:r w:rsidR="009B766D">
        <w:rPr>
          <w:color w:val="1F1F1F"/>
        </w:rPr>
        <w:t>referring</w:t>
      </w:r>
      <w:r>
        <w:rPr>
          <w:color w:val="1F1F1F"/>
        </w:rPr>
        <w:t xml:space="preserve"> to M.P.P.O.A.) has adopted these standards </w:t>
      </w:r>
      <w:r>
        <w:rPr>
          <w:color w:val="1F1F1F"/>
          <w:sz w:val="21"/>
        </w:rPr>
        <w:t xml:space="preserve">&amp; </w:t>
      </w:r>
      <w:r>
        <w:rPr>
          <w:color w:val="1F1F1F"/>
        </w:rPr>
        <w:t>regulations to provide architectural control and oversight in the</w:t>
      </w:r>
    </w:p>
    <w:p w14:paraId="7595A15C" w14:textId="041E095D" w:rsidR="00C65BCA" w:rsidRDefault="00DA26FA">
      <w:pPr>
        <w:spacing w:before="3"/>
        <w:ind w:left="118" w:firstLine="4"/>
      </w:pPr>
      <w:r>
        <w:rPr>
          <w:color w:val="1F1F1F"/>
        </w:rPr>
        <w:t xml:space="preserve">M.P.P.O.A. community in furtherance </w:t>
      </w:r>
      <w:r w:rsidR="00033EDF">
        <w:rPr>
          <w:color w:val="1F1F1F"/>
        </w:rPr>
        <w:t>of legal</w:t>
      </w:r>
      <w:r>
        <w:rPr>
          <w:color w:val="1F1F1F"/>
        </w:rPr>
        <w:t xml:space="preserve"> rights and obligations stated in the M.P.P.O.A covenant and in furtherance of legal rights and obligations stated in the adopted </w:t>
      </w:r>
      <w:r w:rsidR="009B766D">
        <w:rPr>
          <w:color w:val="1F1F1F"/>
        </w:rPr>
        <w:t>by laws</w:t>
      </w:r>
      <w:r>
        <w:rPr>
          <w:color w:val="1F1F1F"/>
        </w:rPr>
        <w:t xml:space="preserve"> of</w:t>
      </w:r>
    </w:p>
    <w:p w14:paraId="085C4DBF" w14:textId="77777777" w:rsidR="00C65BCA" w:rsidRDefault="00DA26FA">
      <w:pPr>
        <w:spacing w:before="9"/>
        <w:ind w:left="118"/>
      </w:pPr>
      <w:r>
        <w:rPr>
          <w:color w:val="1F1F1F"/>
        </w:rPr>
        <w:t>M.P.P.O.A. and to carry out the following objectives:</w:t>
      </w:r>
    </w:p>
    <w:p w14:paraId="581F4DA9" w14:textId="77777777" w:rsidR="00C65BCA" w:rsidRDefault="00C65BCA">
      <w:pPr>
        <w:pStyle w:val="BodyText"/>
        <w:spacing w:before="10"/>
      </w:pPr>
    </w:p>
    <w:p w14:paraId="43F32BDA" w14:textId="4A69CBD9" w:rsidR="00C65BCA" w:rsidRDefault="00DA26FA">
      <w:pPr>
        <w:pStyle w:val="ListParagraph"/>
        <w:numPr>
          <w:ilvl w:val="4"/>
          <w:numId w:val="14"/>
        </w:numPr>
        <w:tabs>
          <w:tab w:val="left" w:pos="1557"/>
          <w:tab w:val="left" w:pos="1558"/>
        </w:tabs>
        <w:spacing w:line="247" w:lineRule="auto"/>
        <w:ind w:right="202" w:hanging="720"/>
      </w:pPr>
      <w:r>
        <w:rPr>
          <w:color w:val="1F1F1F"/>
        </w:rPr>
        <w:t>Assist in the improvement and promotion of the Community, which are designed for healthful and harmonious residential and recreational</w:t>
      </w:r>
      <w:r>
        <w:rPr>
          <w:color w:val="1F1F1F"/>
          <w:spacing w:val="18"/>
        </w:rPr>
        <w:t xml:space="preserve"> </w:t>
      </w:r>
      <w:r w:rsidR="005B2E3C">
        <w:rPr>
          <w:color w:val="1F1F1F"/>
        </w:rPr>
        <w:t>living.</w:t>
      </w:r>
    </w:p>
    <w:p w14:paraId="62E633C4" w14:textId="77777777" w:rsidR="00C65BCA" w:rsidRDefault="00C65BCA">
      <w:pPr>
        <w:pStyle w:val="BodyText"/>
        <w:spacing w:before="6"/>
      </w:pPr>
    </w:p>
    <w:p w14:paraId="345CE3C9" w14:textId="6AFD9BF7" w:rsidR="00C65BCA" w:rsidRDefault="00DA26FA">
      <w:pPr>
        <w:pStyle w:val="ListParagraph"/>
        <w:numPr>
          <w:ilvl w:val="4"/>
          <w:numId w:val="14"/>
        </w:numPr>
        <w:tabs>
          <w:tab w:val="left" w:pos="1555"/>
          <w:tab w:val="left" w:pos="1556"/>
        </w:tabs>
        <w:ind w:left="1551" w:right="892" w:hanging="718"/>
      </w:pPr>
      <w:r>
        <w:rPr>
          <w:color w:val="1F1F1F"/>
        </w:rPr>
        <w:t xml:space="preserve">Promote, </w:t>
      </w:r>
      <w:r w:rsidR="005B2E3C">
        <w:rPr>
          <w:color w:val="1F1F1F"/>
        </w:rPr>
        <w:t>assist,</w:t>
      </w:r>
      <w:r>
        <w:rPr>
          <w:color w:val="1F1F1F"/>
        </w:rPr>
        <w:t xml:space="preserve"> and encourage the collective interests of all owners in the </w:t>
      </w:r>
      <w:r w:rsidR="005B2E3C">
        <w:rPr>
          <w:color w:val="1F1F1F"/>
        </w:rPr>
        <w:t>community.</w:t>
      </w:r>
    </w:p>
    <w:p w14:paraId="6A9B59FA" w14:textId="77777777" w:rsidR="00C65BCA" w:rsidRDefault="00C65BCA">
      <w:pPr>
        <w:pStyle w:val="BodyText"/>
        <w:rPr>
          <w:sz w:val="22"/>
        </w:rPr>
      </w:pPr>
    </w:p>
    <w:p w14:paraId="64D7C25B" w14:textId="6594944A" w:rsidR="00C65BCA" w:rsidRDefault="00DA26FA">
      <w:pPr>
        <w:pStyle w:val="ListParagraph"/>
        <w:numPr>
          <w:ilvl w:val="4"/>
          <w:numId w:val="14"/>
        </w:numPr>
        <w:tabs>
          <w:tab w:val="left" w:pos="1550"/>
          <w:tab w:val="left" w:pos="1551"/>
        </w:tabs>
        <w:spacing w:before="1"/>
        <w:ind w:left="1551" w:right="690" w:hanging="727"/>
      </w:pPr>
      <w:r>
        <w:rPr>
          <w:color w:val="1F1F1F"/>
        </w:rPr>
        <w:t xml:space="preserve">Promote and maintain the natural beauty of the physical environment in the </w:t>
      </w:r>
      <w:r w:rsidR="005B2E3C">
        <w:rPr>
          <w:color w:val="1F1F1F"/>
        </w:rPr>
        <w:t>community.</w:t>
      </w:r>
    </w:p>
    <w:p w14:paraId="44480489" w14:textId="77777777" w:rsidR="00C65BCA" w:rsidRDefault="00C65BCA">
      <w:pPr>
        <w:pStyle w:val="BodyText"/>
        <w:spacing w:before="5"/>
        <w:rPr>
          <w:sz w:val="22"/>
        </w:rPr>
      </w:pPr>
    </w:p>
    <w:p w14:paraId="19E2CFB1" w14:textId="671D125B" w:rsidR="00C65BCA" w:rsidRDefault="00DA26FA">
      <w:pPr>
        <w:pStyle w:val="ListParagraph"/>
        <w:numPr>
          <w:ilvl w:val="4"/>
          <w:numId w:val="14"/>
        </w:numPr>
        <w:tabs>
          <w:tab w:val="left" w:pos="1546"/>
          <w:tab w:val="left" w:pos="1547"/>
        </w:tabs>
        <w:ind w:left="1548" w:right="247" w:hanging="724"/>
      </w:pPr>
      <w:r>
        <w:rPr>
          <w:color w:val="1F1F1F"/>
        </w:rPr>
        <w:t xml:space="preserve">Prevent harm to the environment or to property values or other adverse </w:t>
      </w:r>
      <w:r w:rsidR="005B2E3C">
        <w:rPr>
          <w:color w:val="1F1F1F"/>
        </w:rPr>
        <w:t>effects</w:t>
      </w:r>
      <w:r>
        <w:rPr>
          <w:color w:val="1F1F1F"/>
        </w:rPr>
        <w:t xml:space="preserve"> by nuisance or other conditions detrimental to the health and welfare of the</w:t>
      </w:r>
      <w:r>
        <w:rPr>
          <w:color w:val="1F1F1F"/>
          <w:spacing w:val="-27"/>
        </w:rPr>
        <w:t xml:space="preserve"> </w:t>
      </w:r>
      <w:r w:rsidR="005B2E3C">
        <w:rPr>
          <w:color w:val="1F1F1F"/>
        </w:rPr>
        <w:t>owners.</w:t>
      </w:r>
    </w:p>
    <w:p w14:paraId="2D467D90" w14:textId="77777777" w:rsidR="00C65BCA" w:rsidRDefault="00C65BCA">
      <w:pPr>
        <w:pStyle w:val="BodyText"/>
        <w:spacing w:before="5"/>
        <w:rPr>
          <w:sz w:val="22"/>
        </w:rPr>
      </w:pPr>
    </w:p>
    <w:p w14:paraId="044BC300" w14:textId="445287B7" w:rsidR="00C65BCA" w:rsidRDefault="00DA26FA">
      <w:pPr>
        <w:pStyle w:val="ListParagraph"/>
        <w:numPr>
          <w:ilvl w:val="4"/>
          <w:numId w:val="14"/>
        </w:numPr>
        <w:tabs>
          <w:tab w:val="left" w:pos="1543"/>
          <w:tab w:val="left" w:pos="1544"/>
        </w:tabs>
        <w:ind w:left="1541" w:right="637" w:hanging="723"/>
      </w:pPr>
      <w:r>
        <w:rPr>
          <w:color w:val="1F1F1F"/>
        </w:rPr>
        <w:t xml:space="preserve">Authorize actions as may be desirable and necessary to prevent or abate any conditions which are inconsistent with the standards, Bylaws, </w:t>
      </w:r>
      <w:proofErr w:type="gramStart"/>
      <w:r w:rsidR="00633170">
        <w:rPr>
          <w:color w:val="1F1F1F"/>
        </w:rPr>
        <w:t>M</w:t>
      </w:r>
      <w:r>
        <w:rPr>
          <w:color w:val="1F1F1F"/>
        </w:rPr>
        <w:t>.</w:t>
      </w:r>
      <w:r w:rsidR="00633170">
        <w:rPr>
          <w:color w:val="1F1F1F"/>
        </w:rPr>
        <w:t>P</w:t>
      </w:r>
      <w:proofErr w:type="gramEnd"/>
      <w:r w:rsidR="00633170">
        <w:rPr>
          <w:color w:val="1F1F1F"/>
        </w:rPr>
        <w:t>.</w:t>
      </w:r>
      <w:r>
        <w:rPr>
          <w:color w:val="1F1F1F"/>
        </w:rPr>
        <w:t xml:space="preserve">P.O.A. Covenant, and applicable </w:t>
      </w:r>
      <w:proofErr w:type="gramStart"/>
      <w:r>
        <w:rPr>
          <w:color w:val="1F1F1F"/>
        </w:rPr>
        <w:t>laws;</w:t>
      </w:r>
      <w:proofErr w:type="gramEnd"/>
      <w:r>
        <w:rPr>
          <w:color w:val="1F1F1F"/>
          <w:spacing w:val="17"/>
        </w:rPr>
        <w:t xml:space="preserve"> </w:t>
      </w:r>
    </w:p>
    <w:p w14:paraId="698487A0" w14:textId="77777777" w:rsidR="00C65BCA" w:rsidRDefault="00C65BCA">
      <w:pPr>
        <w:pStyle w:val="BodyText"/>
        <w:spacing w:before="7"/>
        <w:rPr>
          <w:sz w:val="22"/>
        </w:rPr>
      </w:pPr>
    </w:p>
    <w:p w14:paraId="1C5400E9" w14:textId="36DB458B" w:rsidR="00C65BCA" w:rsidRDefault="00DA26FA">
      <w:pPr>
        <w:pStyle w:val="ListParagraph"/>
        <w:numPr>
          <w:ilvl w:val="4"/>
          <w:numId w:val="14"/>
        </w:numPr>
        <w:tabs>
          <w:tab w:val="left" w:pos="1538"/>
          <w:tab w:val="left" w:pos="1539"/>
        </w:tabs>
        <w:ind w:left="1536" w:right="261"/>
      </w:pPr>
      <w:r>
        <w:rPr>
          <w:color w:val="1F1F1F"/>
        </w:rPr>
        <w:t>Aid and cooperate with the owners of lots and houses in the communities in the enforcement of regulations and restrictions of</w:t>
      </w:r>
      <w:r w:rsidR="00033EDF">
        <w:rPr>
          <w:color w:val="1F1F1F"/>
        </w:rPr>
        <w:t xml:space="preserve"> the community</w:t>
      </w:r>
      <w:r>
        <w:rPr>
          <w:color w:val="1F1F1F"/>
        </w:rPr>
        <w:t xml:space="preserve"> as now exist, or</w:t>
      </w:r>
      <w:r w:rsidR="00033EDF">
        <w:rPr>
          <w:color w:val="1F1F1F"/>
        </w:rPr>
        <w:t xml:space="preserve"> </w:t>
      </w:r>
      <w:r>
        <w:rPr>
          <w:color w:val="1F1F1F"/>
        </w:rPr>
        <w:t>as may be adopted in the</w:t>
      </w:r>
      <w:r>
        <w:rPr>
          <w:color w:val="1F1F1F"/>
          <w:spacing w:val="-33"/>
        </w:rPr>
        <w:t xml:space="preserve"> </w:t>
      </w:r>
      <w:r w:rsidR="005B2E3C">
        <w:rPr>
          <w:color w:val="1F1F1F"/>
        </w:rPr>
        <w:t>future.</w:t>
      </w:r>
    </w:p>
    <w:p w14:paraId="5DB3A0D1" w14:textId="77777777" w:rsidR="00C65BCA" w:rsidRDefault="00C65BCA">
      <w:pPr>
        <w:pStyle w:val="BodyText"/>
        <w:rPr>
          <w:sz w:val="24"/>
        </w:rPr>
      </w:pPr>
    </w:p>
    <w:p w14:paraId="4F2D5847" w14:textId="77777777" w:rsidR="00C65BCA" w:rsidRDefault="00C65BCA">
      <w:pPr>
        <w:pStyle w:val="BodyText"/>
        <w:spacing w:before="2"/>
        <w:rPr>
          <w:sz w:val="32"/>
        </w:rPr>
      </w:pPr>
    </w:p>
    <w:p w14:paraId="19A07A48" w14:textId="77777777" w:rsidR="00C65BCA" w:rsidRDefault="00DA26FA">
      <w:pPr>
        <w:pStyle w:val="Heading2"/>
        <w:spacing w:line="256" w:lineRule="auto"/>
        <w:ind w:left="3043" w:right="2793" w:firstLine="850"/>
        <w:jc w:val="left"/>
      </w:pPr>
      <w:bookmarkStart w:id="0" w:name="_TOC_250000"/>
      <w:bookmarkEnd w:id="0"/>
      <w:r>
        <w:rPr>
          <w:color w:val="1F1F1F"/>
          <w:w w:val="105"/>
        </w:rPr>
        <w:t>Article I (Section2) Definitions</w:t>
      </w:r>
    </w:p>
    <w:p w14:paraId="3C7FD181" w14:textId="77777777" w:rsidR="00C65BCA" w:rsidRDefault="00DA26FA">
      <w:pPr>
        <w:pStyle w:val="ListParagraph"/>
        <w:numPr>
          <w:ilvl w:val="0"/>
          <w:numId w:val="13"/>
        </w:numPr>
        <w:tabs>
          <w:tab w:val="left" w:pos="1516"/>
          <w:tab w:val="left" w:pos="1517"/>
        </w:tabs>
        <w:spacing w:before="246"/>
        <w:ind w:right="387" w:hanging="729"/>
      </w:pPr>
      <w:r>
        <w:rPr>
          <w:color w:val="1F1F1F"/>
        </w:rPr>
        <w:t>"Architectural" shall mean comparable in quality of design and detail as would be produced in the offices of a registered</w:t>
      </w:r>
      <w:r>
        <w:rPr>
          <w:color w:val="1F1F1F"/>
          <w:spacing w:val="-23"/>
        </w:rPr>
        <w:t xml:space="preserve"> </w:t>
      </w:r>
      <w:r>
        <w:rPr>
          <w:color w:val="1F1F1F"/>
        </w:rPr>
        <w:t>architect.</w:t>
      </w:r>
    </w:p>
    <w:p w14:paraId="0E95284B" w14:textId="77777777" w:rsidR="00C65BCA" w:rsidRDefault="00DA26FA">
      <w:pPr>
        <w:pStyle w:val="ListParagraph"/>
        <w:numPr>
          <w:ilvl w:val="0"/>
          <w:numId w:val="13"/>
        </w:numPr>
        <w:tabs>
          <w:tab w:val="left" w:pos="1511"/>
          <w:tab w:val="left" w:pos="1512"/>
        </w:tabs>
        <w:spacing w:before="2" w:line="510" w:lineRule="atLeast"/>
        <w:ind w:left="791" w:right="335" w:firstLine="4"/>
      </w:pPr>
      <w:r>
        <w:rPr>
          <w:color w:val="1F1F1F"/>
        </w:rPr>
        <w:t>"Association" shall mean the Mount Pocahontas Property Owners Association. C</w:t>
      </w:r>
      <w:r>
        <w:rPr>
          <w:color w:val="1F1F1F"/>
        </w:rPr>
        <w:tab/>
        <w:t>"Board" shall mean the currently elected or appointed board of directors for</w:t>
      </w:r>
      <w:r>
        <w:rPr>
          <w:color w:val="1F1F1F"/>
          <w:spacing w:val="11"/>
        </w:rPr>
        <w:t xml:space="preserve"> </w:t>
      </w:r>
      <w:r>
        <w:rPr>
          <w:color w:val="1F1F1F"/>
        </w:rPr>
        <w:t>the</w:t>
      </w:r>
    </w:p>
    <w:p w14:paraId="0B378457" w14:textId="77777777" w:rsidR="00C65BCA" w:rsidRDefault="00DA26FA">
      <w:pPr>
        <w:spacing w:before="1"/>
        <w:ind w:left="1517"/>
      </w:pPr>
      <w:r>
        <w:rPr>
          <w:color w:val="1F1F1F"/>
        </w:rPr>
        <w:t>Mount Pocahontas Property Owners Association.</w:t>
      </w:r>
    </w:p>
    <w:p w14:paraId="6BDCAED5" w14:textId="77777777" w:rsidR="00C65BCA" w:rsidRDefault="00C65BCA">
      <w:pPr>
        <w:pStyle w:val="BodyText"/>
        <w:rPr>
          <w:sz w:val="24"/>
        </w:rPr>
      </w:pPr>
    </w:p>
    <w:p w14:paraId="0C2C082F" w14:textId="77777777" w:rsidR="00C65BCA" w:rsidRDefault="00C65BCA">
      <w:pPr>
        <w:pStyle w:val="BodyText"/>
        <w:rPr>
          <w:sz w:val="24"/>
        </w:rPr>
      </w:pPr>
    </w:p>
    <w:p w14:paraId="1042AEA5" w14:textId="77777777" w:rsidR="00C65BCA" w:rsidRDefault="00C65BCA">
      <w:pPr>
        <w:pStyle w:val="BodyText"/>
        <w:spacing w:before="2"/>
        <w:rPr>
          <w:sz w:val="20"/>
        </w:rPr>
      </w:pPr>
    </w:p>
    <w:p w14:paraId="6932B2ED" w14:textId="77777777" w:rsidR="00C65BCA" w:rsidRDefault="00DA26FA">
      <w:pPr>
        <w:ind w:left="1035" w:right="264"/>
        <w:jc w:val="center"/>
        <w:rPr>
          <w:sz w:val="19"/>
        </w:rPr>
      </w:pPr>
      <w:r>
        <w:rPr>
          <w:color w:val="1F1F1F"/>
          <w:sz w:val="19"/>
        </w:rPr>
        <w:t xml:space="preserve">Page 2 </w:t>
      </w:r>
      <w:r>
        <w:rPr>
          <w:color w:val="A5A5A5"/>
          <w:sz w:val="19"/>
        </w:rPr>
        <w:t>·</w:t>
      </w:r>
    </w:p>
    <w:p w14:paraId="590716C5" w14:textId="77777777" w:rsidR="00C65BCA" w:rsidRDefault="00C65BCA">
      <w:pPr>
        <w:jc w:val="center"/>
        <w:rPr>
          <w:sz w:val="19"/>
        </w:rPr>
        <w:sectPr w:rsidR="00C65BCA" w:rsidSect="009C3A30">
          <w:footerReference w:type="default" r:id="rId9"/>
          <w:pgSz w:w="12240" w:h="15840"/>
          <w:pgMar w:top="1260" w:right="1720" w:bottom="820" w:left="1580" w:header="0" w:footer="632" w:gutter="0"/>
          <w:cols w:space="720"/>
        </w:sectPr>
      </w:pPr>
    </w:p>
    <w:p w14:paraId="00017A42" w14:textId="2E8D8922" w:rsidR="00C65BCA" w:rsidRDefault="00DA26FA">
      <w:pPr>
        <w:pStyle w:val="ListParagraph"/>
        <w:numPr>
          <w:ilvl w:val="0"/>
          <w:numId w:val="12"/>
        </w:numPr>
        <w:tabs>
          <w:tab w:val="left" w:pos="1627"/>
          <w:tab w:val="left" w:pos="1628"/>
        </w:tabs>
        <w:spacing w:before="73" w:line="261" w:lineRule="auto"/>
        <w:ind w:right="195" w:hanging="723"/>
        <w:rPr>
          <w:color w:val="212121"/>
          <w:sz w:val="21"/>
        </w:rPr>
      </w:pPr>
      <w:r>
        <w:lastRenderedPageBreak/>
        <w:tab/>
      </w:r>
      <w:r>
        <w:rPr>
          <w:color w:val="212121"/>
          <w:w w:val="110"/>
          <w:sz w:val="21"/>
        </w:rPr>
        <w:t>"Buildings"</w:t>
      </w:r>
      <w:r>
        <w:rPr>
          <w:color w:val="212121"/>
          <w:spacing w:val="-8"/>
          <w:w w:val="110"/>
          <w:sz w:val="21"/>
        </w:rPr>
        <w:t xml:space="preserve"> </w:t>
      </w:r>
      <w:r>
        <w:rPr>
          <w:color w:val="212121"/>
          <w:w w:val="110"/>
          <w:sz w:val="21"/>
        </w:rPr>
        <w:t>shall</w:t>
      </w:r>
      <w:r>
        <w:rPr>
          <w:color w:val="212121"/>
          <w:spacing w:val="-3"/>
          <w:w w:val="110"/>
          <w:sz w:val="21"/>
        </w:rPr>
        <w:t xml:space="preserve"> </w:t>
      </w:r>
      <w:r>
        <w:rPr>
          <w:color w:val="212121"/>
          <w:w w:val="110"/>
          <w:sz w:val="21"/>
        </w:rPr>
        <w:t>mean structures</w:t>
      </w:r>
      <w:r>
        <w:rPr>
          <w:color w:val="212121"/>
          <w:spacing w:val="-5"/>
          <w:w w:val="110"/>
          <w:sz w:val="21"/>
        </w:rPr>
        <w:t xml:space="preserve"> </w:t>
      </w:r>
      <w:r>
        <w:rPr>
          <w:color w:val="212121"/>
          <w:w w:val="110"/>
          <w:sz w:val="21"/>
        </w:rPr>
        <w:t>intended</w:t>
      </w:r>
      <w:r>
        <w:rPr>
          <w:color w:val="212121"/>
          <w:spacing w:val="-1"/>
          <w:w w:val="110"/>
          <w:sz w:val="21"/>
        </w:rPr>
        <w:t xml:space="preserve"> </w:t>
      </w:r>
      <w:r>
        <w:rPr>
          <w:color w:val="212121"/>
          <w:w w:val="110"/>
          <w:sz w:val="21"/>
        </w:rPr>
        <w:t>for</w:t>
      </w:r>
      <w:r>
        <w:rPr>
          <w:color w:val="212121"/>
          <w:spacing w:val="-14"/>
          <w:w w:val="110"/>
          <w:sz w:val="21"/>
        </w:rPr>
        <w:t xml:space="preserve"> </w:t>
      </w:r>
      <w:r>
        <w:rPr>
          <w:color w:val="212121"/>
          <w:w w:val="110"/>
          <w:sz w:val="21"/>
        </w:rPr>
        <w:t>single</w:t>
      </w:r>
      <w:r>
        <w:rPr>
          <w:color w:val="212121"/>
          <w:spacing w:val="-10"/>
          <w:w w:val="110"/>
          <w:sz w:val="21"/>
        </w:rPr>
        <w:t xml:space="preserve"> </w:t>
      </w:r>
      <w:r>
        <w:rPr>
          <w:color w:val="212121"/>
          <w:w w:val="110"/>
          <w:sz w:val="21"/>
        </w:rPr>
        <w:t>family</w:t>
      </w:r>
      <w:r>
        <w:rPr>
          <w:color w:val="212121"/>
          <w:spacing w:val="-6"/>
          <w:w w:val="110"/>
          <w:sz w:val="21"/>
        </w:rPr>
        <w:t xml:space="preserve"> </w:t>
      </w:r>
      <w:r w:rsidR="00033EDF">
        <w:rPr>
          <w:color w:val="212121"/>
          <w:w w:val="110"/>
          <w:sz w:val="21"/>
        </w:rPr>
        <w:t>residential</w:t>
      </w:r>
      <w:r>
        <w:rPr>
          <w:color w:val="212121"/>
          <w:spacing w:val="2"/>
          <w:w w:val="110"/>
          <w:sz w:val="21"/>
        </w:rPr>
        <w:t xml:space="preserve"> </w:t>
      </w:r>
      <w:r>
        <w:rPr>
          <w:color w:val="212121"/>
          <w:w w:val="110"/>
          <w:sz w:val="21"/>
        </w:rPr>
        <w:t>use</w:t>
      </w:r>
      <w:r>
        <w:rPr>
          <w:color w:val="212121"/>
          <w:spacing w:val="-13"/>
          <w:w w:val="110"/>
          <w:sz w:val="21"/>
        </w:rPr>
        <w:t xml:space="preserve"> </w:t>
      </w:r>
      <w:r>
        <w:rPr>
          <w:color w:val="212121"/>
          <w:w w:val="110"/>
          <w:sz w:val="21"/>
        </w:rPr>
        <w:t>or accessory</w:t>
      </w:r>
      <w:r>
        <w:rPr>
          <w:color w:val="212121"/>
          <w:spacing w:val="11"/>
          <w:w w:val="110"/>
          <w:sz w:val="21"/>
        </w:rPr>
        <w:t xml:space="preserve"> </w:t>
      </w:r>
      <w:r>
        <w:rPr>
          <w:color w:val="212121"/>
          <w:w w:val="110"/>
          <w:sz w:val="21"/>
        </w:rPr>
        <w:t>uses</w:t>
      </w:r>
    </w:p>
    <w:p w14:paraId="53BBDEA9" w14:textId="77777777" w:rsidR="00C65BCA" w:rsidRDefault="00C65BCA">
      <w:pPr>
        <w:pStyle w:val="BodyText"/>
        <w:spacing w:before="7"/>
        <w:rPr>
          <w:sz w:val="23"/>
        </w:rPr>
      </w:pPr>
    </w:p>
    <w:p w14:paraId="6959EB6F" w14:textId="73540C22" w:rsidR="00C65BCA" w:rsidRDefault="00DA26FA">
      <w:pPr>
        <w:pStyle w:val="ListParagraph"/>
        <w:numPr>
          <w:ilvl w:val="0"/>
          <w:numId w:val="12"/>
        </w:numPr>
        <w:tabs>
          <w:tab w:val="left" w:pos="1569"/>
          <w:tab w:val="left" w:pos="1570"/>
        </w:tabs>
        <w:ind w:left="1569" w:hanging="712"/>
        <w:rPr>
          <w:color w:val="212121"/>
          <w:sz w:val="21"/>
        </w:rPr>
      </w:pPr>
      <w:r>
        <w:rPr>
          <w:color w:val="212121"/>
          <w:w w:val="105"/>
          <w:sz w:val="21"/>
        </w:rPr>
        <w:t xml:space="preserve">"By-laws" shall </w:t>
      </w:r>
      <w:r w:rsidR="009B766D">
        <w:rPr>
          <w:color w:val="212121"/>
          <w:w w:val="105"/>
          <w:sz w:val="21"/>
        </w:rPr>
        <w:t>mean</w:t>
      </w:r>
      <w:r>
        <w:rPr>
          <w:color w:val="212121"/>
          <w:w w:val="105"/>
          <w:sz w:val="21"/>
        </w:rPr>
        <w:t xml:space="preserve"> the by-laws of the </w:t>
      </w:r>
      <w:r w:rsidR="00033EDF">
        <w:rPr>
          <w:color w:val="212121"/>
          <w:w w:val="105"/>
          <w:sz w:val="21"/>
        </w:rPr>
        <w:t>association</w:t>
      </w:r>
      <w:r>
        <w:rPr>
          <w:color w:val="212121"/>
          <w:w w:val="105"/>
          <w:sz w:val="21"/>
        </w:rPr>
        <w:t>, as</w:t>
      </w:r>
      <w:r>
        <w:rPr>
          <w:color w:val="212121"/>
          <w:spacing w:val="8"/>
          <w:w w:val="105"/>
          <w:sz w:val="21"/>
        </w:rPr>
        <w:t xml:space="preserve"> </w:t>
      </w:r>
      <w:r>
        <w:rPr>
          <w:color w:val="212121"/>
          <w:w w:val="105"/>
          <w:sz w:val="21"/>
        </w:rPr>
        <w:t>amended.</w:t>
      </w:r>
    </w:p>
    <w:p w14:paraId="39A9FA8F" w14:textId="77777777" w:rsidR="00C65BCA" w:rsidRDefault="00C65BCA">
      <w:pPr>
        <w:pStyle w:val="BodyText"/>
        <w:spacing w:before="10"/>
        <w:rPr>
          <w:sz w:val="22"/>
        </w:rPr>
      </w:pPr>
    </w:p>
    <w:p w14:paraId="48FE15BE" w14:textId="456F896E" w:rsidR="00C65BCA" w:rsidRDefault="00DA26FA">
      <w:pPr>
        <w:pStyle w:val="ListParagraph"/>
        <w:numPr>
          <w:ilvl w:val="0"/>
          <w:numId w:val="12"/>
        </w:numPr>
        <w:tabs>
          <w:tab w:val="left" w:pos="1569"/>
          <w:tab w:val="left" w:pos="1570"/>
        </w:tabs>
        <w:spacing w:line="252" w:lineRule="auto"/>
        <w:ind w:left="1571" w:right="381" w:hanging="718"/>
        <w:rPr>
          <w:color w:val="212121"/>
          <w:sz w:val="21"/>
        </w:rPr>
      </w:pPr>
      <w:r>
        <w:rPr>
          <w:color w:val="212121"/>
          <w:w w:val="105"/>
          <w:sz w:val="21"/>
        </w:rPr>
        <w:t>"Community" shall mean the area occupied by the Mount Pocahontas Property Owners Association and the residents therein.</w:t>
      </w:r>
    </w:p>
    <w:p w14:paraId="5694F30A" w14:textId="77777777" w:rsidR="00C65BCA" w:rsidRDefault="00C65BCA">
      <w:pPr>
        <w:pStyle w:val="BodyText"/>
        <w:spacing w:before="10"/>
      </w:pPr>
    </w:p>
    <w:p w14:paraId="2B3C9862" w14:textId="77777777" w:rsidR="00C65BCA" w:rsidRDefault="00DA26FA">
      <w:pPr>
        <w:pStyle w:val="ListParagraph"/>
        <w:numPr>
          <w:ilvl w:val="0"/>
          <w:numId w:val="12"/>
        </w:numPr>
        <w:tabs>
          <w:tab w:val="left" w:pos="1564"/>
          <w:tab w:val="left" w:pos="1565"/>
        </w:tabs>
        <w:spacing w:line="256" w:lineRule="auto"/>
        <w:ind w:left="1572" w:right="545" w:hanging="726"/>
        <w:rPr>
          <w:rFonts w:ascii="Arial"/>
          <w:color w:val="212121"/>
          <w:sz w:val="21"/>
        </w:rPr>
      </w:pPr>
      <w:r>
        <w:rPr>
          <w:color w:val="212121"/>
          <w:w w:val="105"/>
          <w:sz w:val="21"/>
        </w:rPr>
        <w:t>"Deed Restrictions" shall mean the common set of covenants, conditions and restrictions in deeds for residential lots in the</w:t>
      </w:r>
      <w:r>
        <w:rPr>
          <w:color w:val="212121"/>
          <w:spacing w:val="-33"/>
          <w:w w:val="105"/>
          <w:sz w:val="21"/>
        </w:rPr>
        <w:t xml:space="preserve"> </w:t>
      </w:r>
      <w:r>
        <w:rPr>
          <w:color w:val="212121"/>
          <w:w w:val="105"/>
          <w:sz w:val="21"/>
        </w:rPr>
        <w:t>community.</w:t>
      </w:r>
    </w:p>
    <w:p w14:paraId="4EAEA198" w14:textId="77777777" w:rsidR="00C65BCA" w:rsidRDefault="00C65BCA">
      <w:pPr>
        <w:pStyle w:val="BodyText"/>
        <w:spacing w:before="11"/>
      </w:pPr>
    </w:p>
    <w:p w14:paraId="1C7A34B0" w14:textId="77777777" w:rsidR="00C65BCA" w:rsidRDefault="00DA26FA">
      <w:pPr>
        <w:pStyle w:val="ListParagraph"/>
        <w:numPr>
          <w:ilvl w:val="0"/>
          <w:numId w:val="12"/>
        </w:numPr>
        <w:tabs>
          <w:tab w:val="left" w:pos="1559"/>
          <w:tab w:val="left" w:pos="1561"/>
        </w:tabs>
        <w:spacing w:line="249" w:lineRule="auto"/>
        <w:ind w:left="1563" w:right="167" w:hanging="720"/>
        <w:rPr>
          <w:color w:val="212121"/>
          <w:sz w:val="21"/>
        </w:rPr>
      </w:pPr>
      <w:r>
        <w:rPr>
          <w:color w:val="212121"/>
          <w:w w:val="105"/>
          <w:sz w:val="21"/>
        </w:rPr>
        <w:t xml:space="preserve">"Harmonious" shall mean the state of being architecturally and environmentally compatible, and in compliance with the design review objectives stated in Article I, Section </w:t>
      </w:r>
      <w:r>
        <w:rPr>
          <w:rFonts w:ascii="Arial"/>
          <w:color w:val="212121"/>
          <w:w w:val="105"/>
          <w:sz w:val="21"/>
        </w:rPr>
        <w:t xml:space="preserve">1 </w:t>
      </w:r>
      <w:r>
        <w:rPr>
          <w:color w:val="212121"/>
          <w:w w:val="105"/>
          <w:sz w:val="21"/>
        </w:rPr>
        <w:t>of these</w:t>
      </w:r>
      <w:r>
        <w:rPr>
          <w:color w:val="212121"/>
          <w:spacing w:val="-11"/>
          <w:w w:val="105"/>
          <w:sz w:val="21"/>
        </w:rPr>
        <w:t xml:space="preserve"> </w:t>
      </w:r>
      <w:r>
        <w:rPr>
          <w:color w:val="212121"/>
          <w:w w:val="105"/>
          <w:sz w:val="21"/>
        </w:rPr>
        <w:t>standards.</w:t>
      </w:r>
    </w:p>
    <w:p w14:paraId="17441011" w14:textId="77777777" w:rsidR="00C65BCA" w:rsidRDefault="00C65BCA">
      <w:pPr>
        <w:pStyle w:val="BodyText"/>
        <w:spacing w:before="11"/>
        <w:rPr>
          <w:sz w:val="20"/>
        </w:rPr>
      </w:pPr>
    </w:p>
    <w:p w14:paraId="292924A2" w14:textId="77777777" w:rsidR="00C65BCA" w:rsidRDefault="00DA26FA">
      <w:pPr>
        <w:pStyle w:val="ListParagraph"/>
        <w:numPr>
          <w:ilvl w:val="0"/>
          <w:numId w:val="11"/>
        </w:numPr>
        <w:tabs>
          <w:tab w:val="left" w:pos="1584"/>
          <w:tab w:val="left" w:pos="1585"/>
        </w:tabs>
        <w:spacing w:line="252" w:lineRule="auto"/>
        <w:ind w:right="1028" w:hanging="777"/>
        <w:rPr>
          <w:color w:val="212121"/>
          <w:sz w:val="23"/>
        </w:rPr>
      </w:pPr>
      <w:r>
        <w:rPr>
          <w:color w:val="212121"/>
          <w:w w:val="105"/>
          <w:sz w:val="21"/>
        </w:rPr>
        <w:t>"Improvement" shall mean to change in either design or character from existing or prior</w:t>
      </w:r>
      <w:r>
        <w:rPr>
          <w:color w:val="212121"/>
          <w:spacing w:val="7"/>
          <w:w w:val="105"/>
          <w:sz w:val="21"/>
        </w:rPr>
        <w:t xml:space="preserve"> </w:t>
      </w:r>
      <w:r>
        <w:rPr>
          <w:color w:val="212121"/>
          <w:w w:val="105"/>
          <w:sz w:val="21"/>
        </w:rPr>
        <w:t>condition.</w:t>
      </w:r>
    </w:p>
    <w:p w14:paraId="2A6F2721" w14:textId="77777777" w:rsidR="00C65BCA" w:rsidRDefault="00C65BCA">
      <w:pPr>
        <w:pStyle w:val="BodyText"/>
        <w:spacing w:before="5"/>
      </w:pPr>
    </w:p>
    <w:p w14:paraId="053CF362" w14:textId="77777777" w:rsidR="00C65BCA" w:rsidRDefault="00DA26FA">
      <w:pPr>
        <w:pStyle w:val="ListParagraph"/>
        <w:numPr>
          <w:ilvl w:val="0"/>
          <w:numId w:val="11"/>
        </w:numPr>
        <w:tabs>
          <w:tab w:val="left" w:pos="1550"/>
          <w:tab w:val="left" w:pos="1551"/>
        </w:tabs>
        <w:spacing w:before="1" w:line="252" w:lineRule="auto"/>
        <w:ind w:left="1556" w:right="410" w:hanging="723"/>
        <w:rPr>
          <w:color w:val="212121"/>
        </w:rPr>
      </w:pPr>
      <w:r>
        <w:rPr>
          <w:color w:val="212121"/>
          <w:w w:val="105"/>
          <w:sz w:val="21"/>
        </w:rPr>
        <w:t>"Neighborhood" shall mean the amenities, residential lots and improvements within wintertime sight or separated by not less than seven intervening lots on either side of the same street, whichever is greater, of any proposed or existing improvement on a residential</w:t>
      </w:r>
      <w:r>
        <w:rPr>
          <w:color w:val="212121"/>
          <w:spacing w:val="-25"/>
          <w:w w:val="105"/>
          <w:sz w:val="21"/>
        </w:rPr>
        <w:t xml:space="preserve"> </w:t>
      </w:r>
      <w:r>
        <w:rPr>
          <w:color w:val="212121"/>
          <w:w w:val="105"/>
          <w:sz w:val="21"/>
        </w:rPr>
        <w:t>lot.</w:t>
      </w:r>
    </w:p>
    <w:p w14:paraId="0E51BAA4" w14:textId="77777777" w:rsidR="00C65BCA" w:rsidRDefault="00C65BCA">
      <w:pPr>
        <w:pStyle w:val="BodyText"/>
        <w:spacing w:before="10"/>
      </w:pPr>
    </w:p>
    <w:p w14:paraId="7071D65B" w14:textId="2D9FC306" w:rsidR="00C65BCA" w:rsidRDefault="00DA26FA">
      <w:pPr>
        <w:pStyle w:val="ListParagraph"/>
        <w:numPr>
          <w:ilvl w:val="0"/>
          <w:numId w:val="11"/>
        </w:numPr>
        <w:tabs>
          <w:tab w:val="left" w:pos="1545"/>
          <w:tab w:val="left" w:pos="1546"/>
        </w:tabs>
        <w:ind w:left="1545" w:hanging="716"/>
        <w:rPr>
          <w:color w:val="212121"/>
          <w:sz w:val="21"/>
        </w:rPr>
      </w:pPr>
      <w:r>
        <w:rPr>
          <w:color w:val="212121"/>
          <w:w w:val="105"/>
          <w:sz w:val="21"/>
        </w:rPr>
        <w:t xml:space="preserve">"Owner" shall mean </w:t>
      </w:r>
      <w:r w:rsidR="009B766D">
        <w:rPr>
          <w:color w:val="212121"/>
          <w:w w:val="105"/>
          <w:sz w:val="21"/>
        </w:rPr>
        <w:t>all</w:t>
      </w:r>
      <w:r>
        <w:rPr>
          <w:color w:val="212121"/>
          <w:w w:val="105"/>
          <w:sz w:val="21"/>
        </w:rPr>
        <w:t xml:space="preserve"> owners of a residential lot in the</w:t>
      </w:r>
      <w:r>
        <w:rPr>
          <w:color w:val="212121"/>
          <w:spacing w:val="-28"/>
          <w:w w:val="105"/>
          <w:sz w:val="21"/>
        </w:rPr>
        <w:t xml:space="preserve"> </w:t>
      </w:r>
      <w:r>
        <w:rPr>
          <w:color w:val="212121"/>
          <w:w w:val="105"/>
          <w:sz w:val="21"/>
        </w:rPr>
        <w:t>community.</w:t>
      </w:r>
    </w:p>
    <w:p w14:paraId="5A39446A" w14:textId="77777777" w:rsidR="00C65BCA" w:rsidRDefault="00C65BCA">
      <w:pPr>
        <w:pStyle w:val="BodyText"/>
        <w:spacing w:before="3"/>
        <w:rPr>
          <w:sz w:val="23"/>
        </w:rPr>
      </w:pPr>
    </w:p>
    <w:p w14:paraId="62026AF3" w14:textId="77777777" w:rsidR="00C65BCA" w:rsidRDefault="00DA26FA">
      <w:pPr>
        <w:pStyle w:val="ListParagraph"/>
        <w:numPr>
          <w:ilvl w:val="0"/>
          <w:numId w:val="11"/>
        </w:numPr>
        <w:tabs>
          <w:tab w:val="left" w:pos="1545"/>
          <w:tab w:val="left" w:pos="1546"/>
        </w:tabs>
        <w:spacing w:line="252" w:lineRule="auto"/>
        <w:ind w:left="1553" w:right="777" w:hanging="729"/>
        <w:rPr>
          <w:color w:val="212121"/>
          <w:sz w:val="21"/>
        </w:rPr>
      </w:pPr>
      <w:r>
        <w:rPr>
          <w:color w:val="212121"/>
          <w:w w:val="105"/>
          <w:sz w:val="21"/>
        </w:rPr>
        <w:t>"Permit" shall mean the written authorization(s) from M.P.P.O.A. to make improvements to a</w:t>
      </w:r>
      <w:r>
        <w:rPr>
          <w:color w:val="212121"/>
          <w:spacing w:val="7"/>
          <w:w w:val="105"/>
          <w:sz w:val="21"/>
        </w:rPr>
        <w:t xml:space="preserve"> </w:t>
      </w:r>
      <w:r>
        <w:rPr>
          <w:color w:val="212121"/>
          <w:w w:val="105"/>
          <w:sz w:val="21"/>
        </w:rPr>
        <w:t>lot.</w:t>
      </w:r>
    </w:p>
    <w:p w14:paraId="11CDE152" w14:textId="77777777" w:rsidR="00C65BCA" w:rsidRDefault="00C65BCA">
      <w:pPr>
        <w:pStyle w:val="BodyText"/>
        <w:spacing w:before="4"/>
        <w:rPr>
          <w:sz w:val="22"/>
        </w:rPr>
      </w:pPr>
    </w:p>
    <w:p w14:paraId="2249AFA1" w14:textId="77777777" w:rsidR="00C65BCA" w:rsidRDefault="00DA26FA">
      <w:pPr>
        <w:pStyle w:val="ListParagraph"/>
        <w:numPr>
          <w:ilvl w:val="0"/>
          <w:numId w:val="11"/>
        </w:numPr>
        <w:tabs>
          <w:tab w:val="left" w:pos="1593"/>
          <w:tab w:val="left" w:pos="1594"/>
        </w:tabs>
        <w:spacing w:line="252" w:lineRule="auto"/>
        <w:ind w:left="1542" w:right="348" w:hanging="723"/>
        <w:rPr>
          <w:color w:val="212121"/>
          <w:sz w:val="21"/>
        </w:rPr>
      </w:pPr>
      <w:r>
        <w:tab/>
      </w:r>
      <w:r>
        <w:rPr>
          <w:color w:val="212121"/>
          <w:w w:val="105"/>
          <w:sz w:val="21"/>
        </w:rPr>
        <w:t>"Residential" shall mean approved for improvement and use as a single-family dwelling</w:t>
      </w:r>
      <w:r>
        <w:rPr>
          <w:color w:val="212121"/>
          <w:spacing w:val="1"/>
          <w:w w:val="105"/>
          <w:sz w:val="21"/>
        </w:rPr>
        <w:t xml:space="preserve"> </w:t>
      </w:r>
      <w:r>
        <w:rPr>
          <w:color w:val="212121"/>
          <w:w w:val="105"/>
          <w:sz w:val="21"/>
        </w:rPr>
        <w:t>house.</w:t>
      </w:r>
    </w:p>
    <w:p w14:paraId="7FE366BC" w14:textId="77777777" w:rsidR="00C65BCA" w:rsidRDefault="00DA26FA">
      <w:pPr>
        <w:tabs>
          <w:tab w:val="left" w:pos="2514"/>
          <w:tab w:val="left" w:pos="5028"/>
        </w:tabs>
        <w:spacing w:before="55" w:line="233" w:lineRule="exact"/>
        <w:ind w:right="280"/>
        <w:jc w:val="center"/>
        <w:rPr>
          <w:sz w:val="17"/>
        </w:rPr>
      </w:pPr>
      <w:r>
        <w:rPr>
          <w:rFonts w:ascii="Arial"/>
          <w:color w:val="939393"/>
          <w:w w:val="80"/>
          <w:sz w:val="11"/>
        </w:rPr>
        <w:t>'</w:t>
      </w:r>
      <w:r>
        <w:rPr>
          <w:rFonts w:ascii="Arial"/>
          <w:color w:val="939393"/>
          <w:w w:val="80"/>
          <w:sz w:val="11"/>
        </w:rPr>
        <w:tab/>
      </w:r>
      <w:r>
        <w:rPr>
          <w:rFonts w:ascii="Arial"/>
          <w:color w:val="A8A8A8"/>
          <w:sz w:val="23"/>
        </w:rPr>
        <w:t>.</w:t>
      </w:r>
      <w:r>
        <w:rPr>
          <w:rFonts w:ascii="Arial"/>
          <w:color w:val="A8A8A8"/>
          <w:sz w:val="23"/>
        </w:rPr>
        <w:tab/>
      </w:r>
      <w:r>
        <w:rPr>
          <w:color w:val="A8A8A8"/>
          <w:sz w:val="17"/>
        </w:rPr>
        <w:t>.</w:t>
      </w:r>
    </w:p>
    <w:p w14:paraId="51E943CA" w14:textId="77777777" w:rsidR="00C65BCA" w:rsidRDefault="00DA26FA">
      <w:pPr>
        <w:pStyle w:val="ListParagraph"/>
        <w:numPr>
          <w:ilvl w:val="0"/>
          <w:numId w:val="11"/>
        </w:numPr>
        <w:tabs>
          <w:tab w:val="left" w:pos="1535"/>
          <w:tab w:val="left" w:pos="1537"/>
        </w:tabs>
        <w:spacing w:line="210" w:lineRule="exact"/>
        <w:ind w:left="1536" w:hanging="721"/>
        <w:rPr>
          <w:color w:val="212121"/>
          <w:sz w:val="21"/>
        </w:rPr>
      </w:pPr>
      <w:r>
        <w:rPr>
          <w:color w:val="212121"/>
          <w:w w:val="105"/>
          <w:sz w:val="21"/>
        </w:rPr>
        <w:t>"Similar Color" or "identical color" shall mean substantially similar or</w:t>
      </w:r>
      <w:r>
        <w:rPr>
          <w:color w:val="212121"/>
          <w:spacing w:val="18"/>
          <w:w w:val="105"/>
          <w:sz w:val="21"/>
        </w:rPr>
        <w:t xml:space="preserve"> </w:t>
      </w:r>
      <w:r>
        <w:rPr>
          <w:color w:val="212121"/>
          <w:w w:val="105"/>
          <w:sz w:val="21"/>
        </w:rPr>
        <w:t>identical</w:t>
      </w:r>
    </w:p>
    <w:p w14:paraId="7CDA8235" w14:textId="1E484E7D" w:rsidR="00C65BCA" w:rsidRDefault="00DA26FA">
      <w:pPr>
        <w:pStyle w:val="BodyText"/>
        <w:spacing w:before="13" w:line="252" w:lineRule="auto"/>
        <w:ind w:left="1543" w:right="259" w:hanging="1"/>
      </w:pPr>
      <w:r>
        <w:rPr>
          <w:color w:val="212121"/>
          <w:w w:val="105"/>
        </w:rPr>
        <w:t xml:space="preserve">color based on color and value on </w:t>
      </w:r>
      <w:r w:rsidR="009B766D">
        <w:rPr>
          <w:color w:val="212121"/>
          <w:w w:val="105"/>
        </w:rPr>
        <w:t>chips</w:t>
      </w:r>
      <w:r>
        <w:rPr>
          <w:color w:val="212121"/>
          <w:w w:val="105"/>
        </w:rPr>
        <w:t xml:space="preserve"> as provided by the stain/paint manufacturer.</w:t>
      </w:r>
    </w:p>
    <w:p w14:paraId="65C225AF" w14:textId="77777777" w:rsidR="00C65BCA" w:rsidRDefault="00C65BCA">
      <w:pPr>
        <w:pStyle w:val="BodyText"/>
        <w:spacing w:before="3"/>
        <w:rPr>
          <w:sz w:val="22"/>
        </w:rPr>
      </w:pPr>
    </w:p>
    <w:p w14:paraId="642CA348" w14:textId="77777777" w:rsidR="00C65BCA" w:rsidRDefault="00DA26FA">
      <w:pPr>
        <w:pStyle w:val="BodyText"/>
        <w:tabs>
          <w:tab w:val="left" w:pos="1531"/>
        </w:tabs>
        <w:spacing w:line="252" w:lineRule="auto"/>
        <w:ind w:left="1537" w:right="651" w:hanging="728"/>
      </w:pPr>
      <w:r>
        <w:rPr>
          <w:rFonts w:ascii="Arial"/>
          <w:color w:val="212121"/>
          <w:w w:val="105"/>
        </w:rPr>
        <w:t>0.</w:t>
      </w:r>
      <w:r>
        <w:rPr>
          <w:rFonts w:ascii="Arial"/>
          <w:color w:val="212121"/>
          <w:w w:val="105"/>
        </w:rPr>
        <w:tab/>
      </w:r>
      <w:r>
        <w:rPr>
          <w:color w:val="212121"/>
          <w:w w:val="105"/>
        </w:rPr>
        <w:t>"Similar Design" shall mean designs with substantially similar exterior architectural features, such as elevation, relief, material and color, including mirror image, reversed</w:t>
      </w:r>
      <w:r>
        <w:rPr>
          <w:color w:val="212121"/>
          <w:spacing w:val="27"/>
          <w:w w:val="105"/>
        </w:rPr>
        <w:t xml:space="preserve"> </w:t>
      </w:r>
      <w:r>
        <w:rPr>
          <w:color w:val="212121"/>
          <w:w w:val="105"/>
        </w:rPr>
        <w:t>designs.</w:t>
      </w:r>
    </w:p>
    <w:p w14:paraId="1F80F2E6" w14:textId="77777777" w:rsidR="00C65BCA" w:rsidRDefault="00C65BCA">
      <w:pPr>
        <w:pStyle w:val="BodyText"/>
        <w:spacing w:before="5"/>
        <w:rPr>
          <w:sz w:val="22"/>
        </w:rPr>
      </w:pPr>
    </w:p>
    <w:p w14:paraId="30F3310E" w14:textId="7B5FDD97" w:rsidR="00C65BCA" w:rsidRDefault="00DA26FA">
      <w:pPr>
        <w:pStyle w:val="ListParagraph"/>
        <w:numPr>
          <w:ilvl w:val="0"/>
          <w:numId w:val="10"/>
        </w:numPr>
        <w:tabs>
          <w:tab w:val="left" w:pos="1526"/>
          <w:tab w:val="left" w:pos="1527"/>
        </w:tabs>
        <w:spacing w:before="1"/>
        <w:ind w:hanging="722"/>
        <w:rPr>
          <w:color w:val="212121"/>
          <w:sz w:val="21"/>
        </w:rPr>
      </w:pPr>
      <w:r>
        <w:rPr>
          <w:color w:val="212121"/>
          <w:w w:val="105"/>
          <w:sz w:val="21"/>
        </w:rPr>
        <w:t>"</w:t>
      </w:r>
      <w:r w:rsidR="0092013D">
        <w:rPr>
          <w:color w:val="212121"/>
          <w:w w:val="105"/>
          <w:sz w:val="21"/>
        </w:rPr>
        <w:t>Single</w:t>
      </w:r>
      <w:r>
        <w:rPr>
          <w:color w:val="212121"/>
          <w:w w:val="105"/>
          <w:sz w:val="21"/>
        </w:rPr>
        <w:t xml:space="preserve"> family home" shall mean a dwelling occupied by a </w:t>
      </w:r>
      <w:r w:rsidR="009B766D">
        <w:rPr>
          <w:color w:val="212121"/>
          <w:w w:val="105"/>
          <w:sz w:val="21"/>
        </w:rPr>
        <w:t>single-family</w:t>
      </w:r>
      <w:r>
        <w:rPr>
          <w:color w:val="212121"/>
          <w:spacing w:val="47"/>
          <w:w w:val="105"/>
          <w:sz w:val="21"/>
        </w:rPr>
        <w:t xml:space="preserve"> </w:t>
      </w:r>
      <w:r>
        <w:rPr>
          <w:color w:val="212121"/>
          <w:w w:val="105"/>
          <w:sz w:val="21"/>
        </w:rPr>
        <w:t>unit.</w:t>
      </w:r>
    </w:p>
    <w:p w14:paraId="7CADB535" w14:textId="77777777" w:rsidR="00C65BCA" w:rsidRDefault="00C65BCA">
      <w:pPr>
        <w:pStyle w:val="BodyText"/>
        <w:spacing w:before="8"/>
        <w:rPr>
          <w:sz w:val="20"/>
        </w:rPr>
      </w:pPr>
    </w:p>
    <w:p w14:paraId="2F0DAB44" w14:textId="77777777" w:rsidR="00C65BCA" w:rsidRDefault="00DA26FA">
      <w:pPr>
        <w:pStyle w:val="ListParagraph"/>
        <w:numPr>
          <w:ilvl w:val="0"/>
          <w:numId w:val="10"/>
        </w:numPr>
        <w:tabs>
          <w:tab w:val="left" w:pos="1521"/>
          <w:tab w:val="left" w:pos="1522"/>
        </w:tabs>
        <w:spacing w:line="247" w:lineRule="auto"/>
        <w:ind w:left="1528" w:right="1164" w:hanging="730"/>
        <w:rPr>
          <w:rFonts w:ascii="Arial"/>
          <w:color w:val="212121"/>
          <w:sz w:val="24"/>
        </w:rPr>
      </w:pPr>
      <w:r>
        <w:rPr>
          <w:color w:val="212121"/>
          <w:w w:val="105"/>
          <w:sz w:val="21"/>
        </w:rPr>
        <w:t>"standard" or "standards" shall mean these architectural standards and requirements.</w:t>
      </w:r>
    </w:p>
    <w:p w14:paraId="3A7010AB" w14:textId="77777777" w:rsidR="00C65BCA" w:rsidRDefault="00C65BCA">
      <w:pPr>
        <w:pStyle w:val="BodyText"/>
        <w:spacing w:before="8"/>
        <w:rPr>
          <w:sz w:val="22"/>
        </w:rPr>
      </w:pPr>
    </w:p>
    <w:p w14:paraId="783C361A" w14:textId="77777777" w:rsidR="00C65BCA" w:rsidRDefault="00DA26FA">
      <w:pPr>
        <w:pStyle w:val="ListParagraph"/>
        <w:numPr>
          <w:ilvl w:val="0"/>
          <w:numId w:val="10"/>
        </w:numPr>
        <w:tabs>
          <w:tab w:val="left" w:pos="1516"/>
          <w:tab w:val="left" w:pos="1517"/>
        </w:tabs>
        <w:spacing w:line="252" w:lineRule="auto"/>
        <w:ind w:left="1523" w:right="381" w:hanging="723"/>
        <w:rPr>
          <w:color w:val="212121"/>
          <w:sz w:val="21"/>
        </w:rPr>
      </w:pPr>
      <w:r>
        <w:rPr>
          <w:color w:val="212121"/>
          <w:w w:val="105"/>
          <w:sz w:val="21"/>
        </w:rPr>
        <w:t>"structural" shall mean architectural elements that involve actual framework of the structure or that noticeably change the outward appearance of the</w:t>
      </w:r>
      <w:r>
        <w:rPr>
          <w:color w:val="212121"/>
          <w:spacing w:val="17"/>
          <w:w w:val="105"/>
          <w:sz w:val="21"/>
        </w:rPr>
        <w:t xml:space="preserve"> </w:t>
      </w:r>
      <w:r>
        <w:rPr>
          <w:color w:val="212121"/>
          <w:w w:val="105"/>
          <w:sz w:val="21"/>
        </w:rPr>
        <w:t>structure.</w:t>
      </w:r>
    </w:p>
    <w:p w14:paraId="38F47650" w14:textId="77777777" w:rsidR="00C65BCA" w:rsidRDefault="00C65BCA">
      <w:pPr>
        <w:pStyle w:val="BodyText"/>
        <w:rPr>
          <w:sz w:val="22"/>
        </w:rPr>
      </w:pPr>
    </w:p>
    <w:p w14:paraId="156BA013" w14:textId="77777777" w:rsidR="00C65BCA" w:rsidRDefault="00C65BCA">
      <w:pPr>
        <w:pStyle w:val="BodyText"/>
        <w:rPr>
          <w:sz w:val="22"/>
        </w:rPr>
      </w:pPr>
    </w:p>
    <w:p w14:paraId="5CE8B78A" w14:textId="77777777" w:rsidR="00C65BCA" w:rsidRDefault="00C65BCA">
      <w:pPr>
        <w:pStyle w:val="BodyText"/>
        <w:rPr>
          <w:sz w:val="23"/>
        </w:rPr>
      </w:pPr>
    </w:p>
    <w:p w14:paraId="66D623A3" w14:textId="77777777" w:rsidR="00C65BCA" w:rsidRDefault="00DA26FA">
      <w:pPr>
        <w:pStyle w:val="BodyText"/>
        <w:spacing w:before="1"/>
        <w:ind w:left="402" w:right="501"/>
        <w:jc w:val="center"/>
        <w:rPr>
          <w:sz w:val="19"/>
        </w:rPr>
      </w:pPr>
      <w:r>
        <w:rPr>
          <w:color w:val="212121"/>
        </w:rPr>
        <w:t xml:space="preserve">Page </w:t>
      </w:r>
      <w:r>
        <w:rPr>
          <w:color w:val="212121"/>
          <w:sz w:val="19"/>
        </w:rPr>
        <w:t>3</w:t>
      </w:r>
    </w:p>
    <w:p w14:paraId="402223BE" w14:textId="77777777" w:rsidR="00C65BCA" w:rsidRDefault="00C65BCA">
      <w:pPr>
        <w:jc w:val="center"/>
        <w:rPr>
          <w:sz w:val="19"/>
        </w:rPr>
        <w:sectPr w:rsidR="00C65BCA" w:rsidSect="009C3A30">
          <w:pgSz w:w="12240" w:h="15840"/>
          <w:pgMar w:top="1220" w:right="1720" w:bottom="900" w:left="1580" w:header="0" w:footer="632" w:gutter="0"/>
          <w:cols w:space="720"/>
        </w:sectPr>
      </w:pPr>
    </w:p>
    <w:p w14:paraId="5298AD3E" w14:textId="77777777" w:rsidR="00C00B61" w:rsidRDefault="00C00B61" w:rsidP="00C00B61">
      <w:pPr>
        <w:spacing w:before="65" w:line="249" w:lineRule="auto"/>
        <w:ind w:left="2880" w:right="3842"/>
        <w:jc w:val="center"/>
        <w:rPr>
          <w:b/>
          <w:sz w:val="27"/>
        </w:rPr>
      </w:pPr>
      <w:r>
        <w:rPr>
          <w:b/>
          <w:color w:val="212121"/>
          <w:w w:val="105"/>
          <w:sz w:val="27"/>
        </w:rPr>
        <w:lastRenderedPageBreak/>
        <w:t xml:space="preserve">Article II (Section </w:t>
      </w:r>
      <w:r>
        <w:rPr>
          <w:b/>
          <w:color w:val="212121"/>
          <w:spacing w:val="-6"/>
          <w:w w:val="105"/>
          <w:sz w:val="27"/>
        </w:rPr>
        <w:t>1)</w:t>
      </w:r>
    </w:p>
    <w:p w14:paraId="463B1411" w14:textId="77777777" w:rsidR="00C00B61" w:rsidRDefault="00C00B61" w:rsidP="00C00B61">
      <w:pPr>
        <w:spacing w:line="304" w:lineRule="exact"/>
        <w:ind w:left="458" w:right="501"/>
        <w:jc w:val="center"/>
        <w:rPr>
          <w:b/>
          <w:sz w:val="27"/>
        </w:rPr>
      </w:pPr>
      <w:r>
        <w:rPr>
          <w:b/>
          <w:color w:val="212121"/>
          <w:w w:val="105"/>
          <w:sz w:val="27"/>
        </w:rPr>
        <w:t>Requirements for Improved Properties</w:t>
      </w:r>
    </w:p>
    <w:p w14:paraId="637DA345" w14:textId="77777777" w:rsidR="00C00B61" w:rsidRDefault="00C00B61" w:rsidP="00C00B61">
      <w:pPr>
        <w:pStyle w:val="BodyText"/>
        <w:spacing w:before="9"/>
        <w:rPr>
          <w:b/>
          <w:sz w:val="23"/>
        </w:rPr>
      </w:pPr>
    </w:p>
    <w:p w14:paraId="65ED78C3" w14:textId="77777777" w:rsidR="00C00B61" w:rsidRPr="0056743A" w:rsidRDefault="00C00B61" w:rsidP="00C00B61">
      <w:pPr>
        <w:pStyle w:val="BodyText"/>
        <w:spacing w:line="252" w:lineRule="auto"/>
        <w:ind w:left="114" w:right="174" w:firstLine="9"/>
        <w:rPr>
          <w:w w:val="105"/>
        </w:rPr>
      </w:pPr>
    </w:p>
    <w:p w14:paraId="623EC3DA" w14:textId="77777777" w:rsidR="00C00B61" w:rsidRPr="0056743A" w:rsidRDefault="00C00B61" w:rsidP="00C00B61">
      <w:pPr>
        <w:pStyle w:val="BodyText"/>
        <w:spacing w:line="252" w:lineRule="auto"/>
        <w:ind w:left="114" w:right="174" w:firstLine="9"/>
      </w:pPr>
      <w:r w:rsidRPr="0056743A">
        <w:rPr>
          <w:w w:val="105"/>
        </w:rPr>
        <w:t>The following, which are subject to a Zoning Permit (ZP) and/or a Building Permit (BP) issued by Penn Forest Township (PFT), will require review, approval, and written permission (permit) from Mt Pocahontas Property Owners Association (MPPOA) PRIOR to commencing any work. Failure to comply may result in being reported to Penn Forest Township and/or the issuance of a fine by MPPOA.</w:t>
      </w:r>
    </w:p>
    <w:p w14:paraId="1CEC7B6F" w14:textId="77777777" w:rsidR="00C00B61" w:rsidRDefault="00C00B61" w:rsidP="00C00B61">
      <w:pPr>
        <w:pStyle w:val="BodyText"/>
        <w:spacing w:before="5"/>
        <w:rPr>
          <w:sz w:val="23"/>
        </w:rPr>
      </w:pPr>
    </w:p>
    <w:p w14:paraId="374800C1" w14:textId="77777777" w:rsidR="00C00B61" w:rsidRDefault="00C00B61" w:rsidP="00C00B61">
      <w:pPr>
        <w:pStyle w:val="ListParagraph"/>
        <w:numPr>
          <w:ilvl w:val="4"/>
          <w:numId w:val="9"/>
        </w:numPr>
        <w:tabs>
          <w:tab w:val="left" w:pos="1555"/>
          <w:tab w:val="left" w:pos="1556"/>
        </w:tabs>
        <w:rPr>
          <w:sz w:val="21"/>
        </w:rPr>
      </w:pPr>
      <w:r>
        <w:rPr>
          <w:color w:val="212121"/>
          <w:w w:val="105"/>
          <w:sz w:val="21"/>
        </w:rPr>
        <w:t>Setback</w:t>
      </w:r>
      <w:r>
        <w:rPr>
          <w:color w:val="212121"/>
          <w:spacing w:val="12"/>
          <w:w w:val="105"/>
          <w:sz w:val="21"/>
        </w:rPr>
        <w:t xml:space="preserve"> </w:t>
      </w:r>
      <w:r>
        <w:rPr>
          <w:color w:val="212121"/>
          <w:w w:val="105"/>
          <w:sz w:val="21"/>
        </w:rPr>
        <w:t>Requirements.</w:t>
      </w:r>
    </w:p>
    <w:p w14:paraId="6051C520" w14:textId="77777777" w:rsidR="00C00B61" w:rsidRPr="001B0A1F" w:rsidRDefault="00C00B61" w:rsidP="00C00B61">
      <w:pPr>
        <w:pStyle w:val="BodyText"/>
        <w:spacing w:before="28" w:line="254" w:lineRule="auto"/>
        <w:ind w:left="1541" w:right="259" w:firstLine="9"/>
      </w:pPr>
      <w:r w:rsidRPr="001B0A1F">
        <w:rPr>
          <w:w w:val="105"/>
        </w:rPr>
        <w:t>All permanent structures must be within the required setbacks set forth by Penn Forest Township. The setbacks are 50 feet from the front, 20 feet from the back and 15 feet from the sidelines. Failure to comply with the setback requirements could result in either relocation or removal of structures at the owners’ expense. All building plans must conform to the Rules &amp; Regulations of the State of Pennsylvania, Carbon County, Penn Forest Township, as well as the Protective Covenants, Bylaws and Rules and Regulations of MPPOA.</w:t>
      </w:r>
    </w:p>
    <w:p w14:paraId="3C0454BC" w14:textId="77777777" w:rsidR="00C00B61" w:rsidRPr="001B0A1F" w:rsidRDefault="00C00B61" w:rsidP="00C00B61">
      <w:pPr>
        <w:pStyle w:val="BodyText"/>
        <w:spacing w:before="11"/>
      </w:pPr>
    </w:p>
    <w:p w14:paraId="0D3390A8" w14:textId="77777777" w:rsidR="00C00B61" w:rsidRDefault="00C00B61" w:rsidP="00C00B61">
      <w:pPr>
        <w:pStyle w:val="ListParagraph"/>
        <w:numPr>
          <w:ilvl w:val="4"/>
          <w:numId w:val="9"/>
        </w:numPr>
        <w:tabs>
          <w:tab w:val="left" w:pos="1541"/>
          <w:tab w:val="left" w:pos="1542"/>
        </w:tabs>
        <w:ind w:left="1541" w:hanging="727"/>
        <w:rPr>
          <w:sz w:val="21"/>
        </w:rPr>
      </w:pPr>
      <w:r>
        <w:rPr>
          <w:color w:val="212121"/>
          <w:w w:val="105"/>
          <w:sz w:val="21"/>
        </w:rPr>
        <w:t>Single Family</w:t>
      </w:r>
      <w:r>
        <w:rPr>
          <w:color w:val="212121"/>
          <w:spacing w:val="7"/>
          <w:w w:val="105"/>
          <w:sz w:val="21"/>
        </w:rPr>
        <w:t xml:space="preserve"> </w:t>
      </w:r>
      <w:r>
        <w:rPr>
          <w:color w:val="212121"/>
          <w:w w:val="105"/>
          <w:sz w:val="21"/>
        </w:rPr>
        <w:t>Dwelling.</w:t>
      </w:r>
    </w:p>
    <w:p w14:paraId="0E414724" w14:textId="77777777" w:rsidR="00C00B61" w:rsidRPr="001B0A1F" w:rsidRDefault="00C00B61" w:rsidP="00C00B61">
      <w:pPr>
        <w:pStyle w:val="BodyText"/>
        <w:spacing w:before="13" w:line="252" w:lineRule="auto"/>
        <w:ind w:left="1532" w:firstLine="6"/>
        <w:rPr>
          <w:w w:val="105"/>
        </w:rPr>
      </w:pPr>
      <w:r w:rsidRPr="001B0A1F">
        <w:rPr>
          <w:w w:val="105"/>
        </w:rPr>
        <w:t>A single-family dwelling shall be a minimum of 800 square feet of enclosed, habitable, indoor, heated floor area which shall be primarily above grade level. The only approved houses are to be site-built or modular homes. No mobile homes, trailers, manufactured homes, shipping containers, or pods (temporary containers typically intended for storage) are permitted as a single-family dwelling.</w:t>
      </w:r>
    </w:p>
    <w:p w14:paraId="7952D5D7" w14:textId="77777777" w:rsidR="00C00B61" w:rsidRPr="001B0A1F" w:rsidRDefault="00C00B61" w:rsidP="00C00B61">
      <w:pPr>
        <w:pStyle w:val="BodyText"/>
        <w:spacing w:before="10"/>
        <w:rPr>
          <w:sz w:val="22"/>
        </w:rPr>
      </w:pPr>
    </w:p>
    <w:p w14:paraId="79E287EC" w14:textId="77777777" w:rsidR="00C00B61" w:rsidRDefault="00C00B61" w:rsidP="00C00B61">
      <w:pPr>
        <w:pStyle w:val="BodyText"/>
        <w:tabs>
          <w:tab w:val="left" w:pos="1528"/>
        </w:tabs>
        <w:ind w:left="806"/>
      </w:pPr>
      <w:r>
        <w:rPr>
          <w:color w:val="212121"/>
          <w:w w:val="105"/>
        </w:rPr>
        <w:t>C</w:t>
      </w:r>
      <w:r>
        <w:rPr>
          <w:color w:val="212121"/>
          <w:w w:val="105"/>
        </w:rPr>
        <w:tab/>
        <w:t>Additions:</w:t>
      </w:r>
    </w:p>
    <w:p w14:paraId="51122836" w14:textId="1409412C" w:rsidR="00C00B61" w:rsidRPr="00C00B61" w:rsidRDefault="00C00B61" w:rsidP="00C00B61">
      <w:pPr>
        <w:pStyle w:val="BodyText"/>
        <w:tabs>
          <w:tab w:val="left" w:pos="2499"/>
          <w:tab w:val="left" w:pos="5004"/>
          <w:tab w:val="left" w:pos="7509"/>
        </w:tabs>
        <w:spacing w:before="28" w:line="228" w:lineRule="auto"/>
        <w:ind w:left="1523" w:right="309" w:firstLine="5"/>
      </w:pPr>
      <w:r>
        <w:rPr>
          <w:color w:val="212121"/>
          <w:w w:val="105"/>
        </w:rPr>
        <w:t>Additions must meet the same standards and regulations as any permanent structure. The same permitting and application procedures apply.</w:t>
      </w:r>
      <w:r>
        <w:rPr>
          <w:color w:val="212121"/>
          <w:w w:val="105"/>
        </w:rPr>
        <w:tab/>
        <w:t>.</w:t>
      </w:r>
      <w:r>
        <w:rPr>
          <w:color w:val="212121"/>
          <w:w w:val="105"/>
        </w:rPr>
        <w:tab/>
        <w:t>.</w:t>
      </w:r>
      <w:r>
        <w:rPr>
          <w:color w:val="212121"/>
          <w:w w:val="105"/>
        </w:rPr>
        <w:tab/>
      </w:r>
    </w:p>
    <w:p w14:paraId="409D8CDE" w14:textId="77777777" w:rsidR="00C00B61" w:rsidRPr="0056743A" w:rsidRDefault="00C00B61" w:rsidP="00C00B61">
      <w:pPr>
        <w:pStyle w:val="ListParagraph"/>
        <w:numPr>
          <w:ilvl w:val="0"/>
          <w:numId w:val="8"/>
        </w:numPr>
        <w:tabs>
          <w:tab w:val="left" w:pos="1523"/>
          <w:tab w:val="left" w:pos="1524"/>
        </w:tabs>
        <w:ind w:hanging="728"/>
        <w:contextualSpacing/>
        <w:jc w:val="left"/>
        <w:rPr>
          <w:color w:val="212121"/>
          <w:sz w:val="21"/>
          <w:szCs w:val="21"/>
        </w:rPr>
      </w:pPr>
      <w:r w:rsidRPr="3CE86911">
        <w:rPr>
          <w:color w:val="212121"/>
          <w:w w:val="105"/>
          <w:sz w:val="21"/>
          <w:szCs w:val="21"/>
        </w:rPr>
        <w:t>Garages &amp;</w:t>
      </w:r>
      <w:r w:rsidRPr="3CE86911">
        <w:rPr>
          <w:color w:val="212121"/>
          <w:spacing w:val="10"/>
          <w:w w:val="105"/>
          <w:sz w:val="21"/>
          <w:szCs w:val="21"/>
        </w:rPr>
        <w:t xml:space="preserve"> </w:t>
      </w:r>
      <w:r w:rsidRPr="3CE86911">
        <w:rPr>
          <w:color w:val="212121"/>
          <w:w w:val="105"/>
          <w:sz w:val="21"/>
          <w:szCs w:val="21"/>
        </w:rPr>
        <w:t>Sheds</w:t>
      </w:r>
      <w:r>
        <w:rPr>
          <w:color w:val="212121"/>
          <w:w w:val="105"/>
          <w:sz w:val="21"/>
          <w:szCs w:val="21"/>
        </w:rPr>
        <w:t xml:space="preserve"> (Accessory Buildings)</w:t>
      </w:r>
    </w:p>
    <w:p w14:paraId="7731E4AE" w14:textId="50BC4DC3" w:rsidR="00C00B61" w:rsidRPr="001B0A1F" w:rsidRDefault="00C00B61" w:rsidP="00C00B61">
      <w:pPr>
        <w:pStyle w:val="BodyText"/>
        <w:spacing w:before="14" w:line="252" w:lineRule="auto"/>
        <w:ind w:left="1513" w:right="259" w:firstLine="8"/>
      </w:pPr>
      <w:r w:rsidRPr="001B0A1F">
        <w:rPr>
          <w:w w:val="105"/>
        </w:rPr>
        <w:t xml:space="preserve">All accessory buildings must be within the allowed setbacks. The setbacks are 50 feet from the front, 20 feet from the back, 15 feet from the sidelines and 10 feet from the house. Garages are considered a permanent structure. Sheds may be put on cinder blocks or a level grade of crushed modified stone. Pods (temporary portable storage containers) and shipping containers are NOT allowed to be used as permanent accessory buildings. Pods and similar temporary storage structures may be used for 3 months, subject to a no-cost permit from MPPOA that displays the dates of allowed storage. After permit expiration, the property owner may either remove the temporary storage container or apply for another no-cost permit from MPPOA, which may or may not be issued dependent upon circumstances (e.g. if temporary storage is only necessary until the sale of a home completes, but NOT if storage is needed for long-term storage).  Enclosed trailers and campers are not considered pods/temporary portable storage containers. </w:t>
      </w:r>
    </w:p>
    <w:p w14:paraId="501EE4B7" w14:textId="77777777" w:rsidR="00C00B61" w:rsidRPr="001B0A1F" w:rsidRDefault="00C00B61" w:rsidP="00C00B61">
      <w:pPr>
        <w:pStyle w:val="BodyText"/>
        <w:spacing w:before="7"/>
        <w:rPr>
          <w:sz w:val="22"/>
        </w:rPr>
      </w:pPr>
    </w:p>
    <w:p w14:paraId="6E377B8C" w14:textId="77777777" w:rsidR="00C65BCA" w:rsidRDefault="00C65BCA">
      <w:pPr>
        <w:pStyle w:val="BodyText"/>
        <w:spacing w:before="6"/>
        <w:rPr>
          <w:sz w:val="23"/>
        </w:rPr>
      </w:pPr>
    </w:p>
    <w:p w14:paraId="618B95E7" w14:textId="77777777" w:rsidR="00C65BCA" w:rsidRDefault="00DA26FA">
      <w:pPr>
        <w:ind w:left="383" w:right="501"/>
        <w:jc w:val="center"/>
        <w:rPr>
          <w:sz w:val="19"/>
        </w:rPr>
      </w:pPr>
      <w:r>
        <w:rPr>
          <w:color w:val="212121"/>
          <w:w w:val="115"/>
          <w:sz w:val="19"/>
        </w:rPr>
        <w:t>Page4</w:t>
      </w:r>
    </w:p>
    <w:p w14:paraId="4302BC6C" w14:textId="77777777" w:rsidR="00C65BCA" w:rsidRDefault="00C65BCA">
      <w:pPr>
        <w:jc w:val="center"/>
        <w:rPr>
          <w:sz w:val="19"/>
        </w:rPr>
        <w:sectPr w:rsidR="00C65BCA" w:rsidSect="009C3A30">
          <w:pgSz w:w="12240" w:h="15840"/>
          <w:pgMar w:top="1240" w:right="1720" w:bottom="860" w:left="1580" w:header="0" w:footer="632" w:gutter="0"/>
          <w:cols w:space="720"/>
        </w:sectPr>
      </w:pPr>
    </w:p>
    <w:p w14:paraId="5B035E97" w14:textId="609999A1" w:rsidR="00C65BCA" w:rsidRDefault="00033EDF">
      <w:pPr>
        <w:pStyle w:val="ListParagraph"/>
        <w:numPr>
          <w:ilvl w:val="0"/>
          <w:numId w:val="8"/>
        </w:numPr>
        <w:tabs>
          <w:tab w:val="left" w:pos="1565"/>
          <w:tab w:val="left" w:pos="1566"/>
          <w:tab w:val="left" w:pos="4193"/>
          <w:tab w:val="left" w:pos="6688"/>
        </w:tabs>
        <w:spacing w:before="73"/>
        <w:ind w:left="1565" w:hanging="698"/>
        <w:jc w:val="left"/>
        <w:rPr>
          <w:color w:val="3A3A3A"/>
          <w:sz w:val="21"/>
        </w:rPr>
      </w:pPr>
      <w:r>
        <w:rPr>
          <w:color w:val="232323"/>
          <w:sz w:val="21"/>
        </w:rPr>
        <w:lastRenderedPageBreak/>
        <w:t>Heating</w:t>
      </w:r>
      <w:r w:rsidR="00DA26FA">
        <w:rPr>
          <w:color w:val="232323"/>
          <w:sz w:val="21"/>
        </w:rPr>
        <w:t>;</w:t>
      </w:r>
      <w:r w:rsidR="00DA26FA">
        <w:rPr>
          <w:color w:val="232323"/>
          <w:sz w:val="21"/>
        </w:rPr>
        <w:tab/>
        <w:t>.</w:t>
      </w:r>
      <w:r w:rsidR="00DA26FA">
        <w:rPr>
          <w:color w:val="232323"/>
          <w:sz w:val="21"/>
        </w:rPr>
        <w:tab/>
        <w:t>.</w:t>
      </w:r>
    </w:p>
    <w:p w14:paraId="2B509B27" w14:textId="77777777" w:rsidR="00C65BCA" w:rsidRDefault="00DA26FA">
      <w:pPr>
        <w:pStyle w:val="BodyText"/>
        <w:spacing w:before="4" w:line="252" w:lineRule="auto"/>
        <w:ind w:left="1580" w:right="171" w:firstLine="9"/>
      </w:pPr>
      <w:r>
        <w:rPr>
          <w:color w:val="232323"/>
          <w:w w:val="105"/>
        </w:rPr>
        <w:t>Submitted architectural plans must include type &amp; location of all heating devices including furnaces, pumps, baseboard heaters, fireplaces, wood stoves and interior or exterior fuel tanks. All submitted heating designs must be of the most current practices. Heating systems must be safety conscious as well as ecologically conservative and economically efficient. Plans not meeting these requirements by the judgement of the Director of Architecture or his appointee will be rejected.</w:t>
      </w:r>
    </w:p>
    <w:p w14:paraId="4E5CE7E8" w14:textId="77777777" w:rsidR="00C65BCA" w:rsidRDefault="00C65BCA">
      <w:pPr>
        <w:pStyle w:val="BodyText"/>
        <w:spacing w:before="5"/>
        <w:rPr>
          <w:sz w:val="22"/>
        </w:rPr>
      </w:pPr>
    </w:p>
    <w:p w14:paraId="5D3986B9" w14:textId="24C87657" w:rsidR="00C65BCA" w:rsidRDefault="00DA26FA">
      <w:pPr>
        <w:pStyle w:val="BodyText"/>
        <w:tabs>
          <w:tab w:val="left" w:pos="1579"/>
        </w:tabs>
        <w:ind w:left="854"/>
      </w:pPr>
      <w:r>
        <w:rPr>
          <w:color w:val="232323"/>
          <w:w w:val="105"/>
        </w:rPr>
        <w:t>G</w:t>
      </w:r>
      <w:r>
        <w:rPr>
          <w:color w:val="232323"/>
          <w:w w:val="105"/>
        </w:rPr>
        <w:tab/>
        <w:t>Electrical</w:t>
      </w:r>
    </w:p>
    <w:p w14:paraId="02F24013" w14:textId="33A77B6C" w:rsidR="00C65BCA" w:rsidRDefault="00DA26FA">
      <w:pPr>
        <w:pStyle w:val="ListParagraph"/>
        <w:numPr>
          <w:ilvl w:val="0"/>
          <w:numId w:val="1"/>
        </w:numPr>
        <w:tabs>
          <w:tab w:val="left" w:pos="2301"/>
          <w:tab w:val="left" w:pos="2302"/>
        </w:tabs>
        <w:spacing w:before="13" w:line="252" w:lineRule="auto"/>
        <w:ind w:right="265" w:hanging="725"/>
        <w:rPr>
          <w:sz w:val="21"/>
        </w:rPr>
      </w:pPr>
      <w:r>
        <w:rPr>
          <w:color w:val="232323"/>
          <w:w w:val="105"/>
          <w:sz w:val="21"/>
        </w:rPr>
        <w:t xml:space="preserve">Outdoor lighting is encouraged for safety but must be directional and/or restricted </w:t>
      </w:r>
      <w:r w:rsidR="0092013D">
        <w:rPr>
          <w:color w:val="232323"/>
          <w:w w:val="105"/>
          <w:sz w:val="21"/>
        </w:rPr>
        <w:t>so as</w:t>
      </w:r>
      <w:r>
        <w:rPr>
          <w:color w:val="232323"/>
          <w:w w:val="105"/>
          <w:sz w:val="21"/>
        </w:rPr>
        <w:t xml:space="preserve"> not </w:t>
      </w:r>
      <w:r w:rsidR="00C00B61">
        <w:rPr>
          <w:color w:val="232323"/>
          <w:w w:val="105"/>
          <w:sz w:val="21"/>
        </w:rPr>
        <w:t>to be</w:t>
      </w:r>
      <w:r>
        <w:rPr>
          <w:color w:val="232323"/>
          <w:w w:val="105"/>
          <w:sz w:val="21"/>
        </w:rPr>
        <w:t xml:space="preserve"> a nuisance to</w:t>
      </w:r>
      <w:r>
        <w:rPr>
          <w:color w:val="232323"/>
          <w:spacing w:val="6"/>
          <w:w w:val="105"/>
          <w:sz w:val="21"/>
        </w:rPr>
        <w:t xml:space="preserve"> </w:t>
      </w:r>
      <w:r>
        <w:rPr>
          <w:color w:val="232323"/>
          <w:w w:val="105"/>
          <w:sz w:val="21"/>
        </w:rPr>
        <w:t>neighbors.</w:t>
      </w:r>
    </w:p>
    <w:p w14:paraId="2290DCB7" w14:textId="77777777" w:rsidR="00C65BCA" w:rsidRDefault="00C65BCA">
      <w:pPr>
        <w:pStyle w:val="BodyText"/>
        <w:spacing w:before="4"/>
        <w:rPr>
          <w:sz w:val="22"/>
        </w:rPr>
      </w:pPr>
    </w:p>
    <w:p w14:paraId="2A701AB9" w14:textId="41E87A41" w:rsidR="00C65BCA" w:rsidRDefault="00DA26FA">
      <w:pPr>
        <w:pStyle w:val="ListParagraph"/>
        <w:numPr>
          <w:ilvl w:val="0"/>
          <w:numId w:val="1"/>
        </w:numPr>
        <w:tabs>
          <w:tab w:val="left" w:pos="2295"/>
          <w:tab w:val="left" w:pos="2296"/>
        </w:tabs>
        <w:spacing w:line="252" w:lineRule="auto"/>
        <w:ind w:left="2297" w:right="361" w:hanging="723"/>
        <w:rPr>
          <w:sz w:val="21"/>
        </w:rPr>
      </w:pPr>
      <w:r>
        <w:rPr>
          <w:color w:val="232323"/>
          <w:w w:val="105"/>
          <w:sz w:val="21"/>
        </w:rPr>
        <w:t xml:space="preserve">Exterior electrical junction boxes must be of metal </w:t>
      </w:r>
      <w:r w:rsidR="00C00B61">
        <w:rPr>
          <w:color w:val="232323"/>
          <w:w w:val="105"/>
          <w:sz w:val="21"/>
        </w:rPr>
        <w:t>construction,</w:t>
      </w:r>
      <w:r>
        <w:rPr>
          <w:color w:val="232323"/>
          <w:w w:val="105"/>
          <w:sz w:val="21"/>
        </w:rPr>
        <w:t xml:space="preserve"> and an appropriate exterior conduit must protect wires connecting such</w:t>
      </w:r>
      <w:r>
        <w:rPr>
          <w:color w:val="232323"/>
          <w:spacing w:val="-6"/>
          <w:w w:val="105"/>
          <w:sz w:val="21"/>
        </w:rPr>
        <w:t xml:space="preserve"> </w:t>
      </w:r>
      <w:r>
        <w:rPr>
          <w:color w:val="232323"/>
          <w:w w:val="105"/>
          <w:sz w:val="21"/>
        </w:rPr>
        <w:t>boxes.</w:t>
      </w:r>
    </w:p>
    <w:p w14:paraId="29BDE534" w14:textId="77777777" w:rsidR="00C65BCA" w:rsidRDefault="00C65BCA">
      <w:pPr>
        <w:pStyle w:val="BodyText"/>
        <w:spacing w:before="4"/>
        <w:rPr>
          <w:sz w:val="22"/>
        </w:rPr>
      </w:pPr>
    </w:p>
    <w:p w14:paraId="750EC5FE" w14:textId="1FAE3C0A" w:rsidR="00C65BCA" w:rsidRDefault="00DA26FA">
      <w:pPr>
        <w:pStyle w:val="ListParagraph"/>
        <w:numPr>
          <w:ilvl w:val="0"/>
          <w:numId w:val="1"/>
        </w:numPr>
        <w:tabs>
          <w:tab w:val="left" w:pos="2295"/>
          <w:tab w:val="left" w:pos="2296"/>
        </w:tabs>
        <w:spacing w:line="252" w:lineRule="auto"/>
        <w:ind w:left="2291" w:right="262" w:hanging="727"/>
        <w:rPr>
          <w:sz w:val="21"/>
        </w:rPr>
      </w:pPr>
      <w:r>
        <w:rPr>
          <w:color w:val="232323"/>
          <w:w w:val="105"/>
          <w:sz w:val="21"/>
        </w:rPr>
        <w:t xml:space="preserve">Extension cords are for temporary use only and </w:t>
      </w:r>
      <w:r w:rsidR="005B2E3C">
        <w:rPr>
          <w:color w:val="232323"/>
          <w:w w:val="105"/>
          <w:sz w:val="21"/>
        </w:rPr>
        <w:t>should</w:t>
      </w:r>
      <w:r>
        <w:rPr>
          <w:color w:val="232323"/>
          <w:w w:val="105"/>
          <w:sz w:val="21"/>
        </w:rPr>
        <w:t xml:space="preserve"> not remain outside for any extended </w:t>
      </w:r>
      <w:r w:rsidR="0092013D">
        <w:rPr>
          <w:color w:val="232323"/>
          <w:w w:val="105"/>
          <w:sz w:val="21"/>
        </w:rPr>
        <w:t>period</w:t>
      </w:r>
      <w:r>
        <w:rPr>
          <w:color w:val="232323"/>
          <w:w w:val="105"/>
          <w:sz w:val="21"/>
        </w:rPr>
        <w:t>.</w:t>
      </w:r>
    </w:p>
    <w:p w14:paraId="52CE93C3" w14:textId="77777777" w:rsidR="00C65BCA" w:rsidRDefault="00C65BCA">
      <w:pPr>
        <w:pStyle w:val="BodyText"/>
        <w:spacing w:before="4"/>
        <w:rPr>
          <w:sz w:val="22"/>
        </w:rPr>
      </w:pPr>
    </w:p>
    <w:p w14:paraId="5A078EA8" w14:textId="3970B1A3" w:rsidR="00C65BCA" w:rsidRDefault="00DA26FA">
      <w:pPr>
        <w:pStyle w:val="ListParagraph"/>
        <w:numPr>
          <w:ilvl w:val="0"/>
          <w:numId w:val="7"/>
        </w:numPr>
        <w:tabs>
          <w:tab w:val="left" w:pos="1565"/>
          <w:tab w:val="left" w:pos="1566"/>
        </w:tabs>
        <w:rPr>
          <w:color w:val="3A3A3A"/>
          <w:sz w:val="21"/>
        </w:rPr>
      </w:pPr>
      <w:r>
        <w:rPr>
          <w:color w:val="232323"/>
          <w:w w:val="105"/>
          <w:sz w:val="21"/>
        </w:rPr>
        <w:t>Septic and</w:t>
      </w:r>
      <w:r>
        <w:rPr>
          <w:color w:val="232323"/>
          <w:spacing w:val="15"/>
          <w:w w:val="105"/>
          <w:sz w:val="21"/>
        </w:rPr>
        <w:t xml:space="preserve"> </w:t>
      </w:r>
      <w:r>
        <w:rPr>
          <w:color w:val="232323"/>
          <w:w w:val="105"/>
          <w:sz w:val="21"/>
        </w:rPr>
        <w:t>Well</w:t>
      </w:r>
    </w:p>
    <w:p w14:paraId="6EF8B5AB" w14:textId="77777777" w:rsidR="00C65BCA" w:rsidRDefault="00DA26FA">
      <w:pPr>
        <w:pStyle w:val="ListParagraph"/>
        <w:numPr>
          <w:ilvl w:val="1"/>
          <w:numId w:val="7"/>
        </w:numPr>
        <w:tabs>
          <w:tab w:val="left" w:pos="2291"/>
          <w:tab w:val="left" w:pos="2292"/>
        </w:tabs>
        <w:spacing w:before="14" w:line="252" w:lineRule="auto"/>
        <w:ind w:right="1142" w:hanging="725"/>
        <w:rPr>
          <w:sz w:val="21"/>
        </w:rPr>
      </w:pPr>
      <w:r>
        <w:rPr>
          <w:color w:val="232323"/>
          <w:w w:val="105"/>
          <w:sz w:val="21"/>
        </w:rPr>
        <w:t>Septic systems and wells must meet all Penn Forest Township regulations.</w:t>
      </w:r>
    </w:p>
    <w:p w14:paraId="565E5DE0" w14:textId="77777777" w:rsidR="00C65BCA" w:rsidRDefault="00C65BCA">
      <w:pPr>
        <w:pStyle w:val="BodyText"/>
        <w:spacing w:before="4"/>
        <w:rPr>
          <w:sz w:val="22"/>
        </w:rPr>
      </w:pPr>
    </w:p>
    <w:p w14:paraId="7D4444D8" w14:textId="77777777" w:rsidR="00C65BCA" w:rsidRDefault="00DA26FA">
      <w:pPr>
        <w:pStyle w:val="ListParagraph"/>
        <w:numPr>
          <w:ilvl w:val="1"/>
          <w:numId w:val="7"/>
        </w:numPr>
        <w:tabs>
          <w:tab w:val="left" w:pos="2286"/>
          <w:tab w:val="left" w:pos="2287"/>
        </w:tabs>
        <w:spacing w:line="252" w:lineRule="auto"/>
        <w:ind w:left="2282" w:right="260"/>
        <w:rPr>
          <w:sz w:val="21"/>
        </w:rPr>
      </w:pPr>
      <w:r>
        <w:rPr>
          <w:color w:val="232323"/>
          <w:w w:val="105"/>
          <w:sz w:val="21"/>
        </w:rPr>
        <w:t>Septic systems must be adequate for the total number of people residing on</w:t>
      </w:r>
      <w:r>
        <w:rPr>
          <w:color w:val="232323"/>
          <w:spacing w:val="10"/>
          <w:w w:val="105"/>
          <w:sz w:val="21"/>
        </w:rPr>
        <w:t xml:space="preserve"> </w:t>
      </w:r>
      <w:r>
        <w:rPr>
          <w:color w:val="232323"/>
          <w:w w:val="105"/>
          <w:sz w:val="21"/>
        </w:rPr>
        <w:t>premises.</w:t>
      </w:r>
    </w:p>
    <w:p w14:paraId="3F1216F1" w14:textId="77777777" w:rsidR="00C65BCA" w:rsidRDefault="00C65BCA">
      <w:pPr>
        <w:pStyle w:val="BodyText"/>
        <w:spacing w:before="4"/>
        <w:rPr>
          <w:sz w:val="22"/>
        </w:rPr>
      </w:pPr>
    </w:p>
    <w:p w14:paraId="3406FAC9" w14:textId="552335F5" w:rsidR="00C65BCA" w:rsidRDefault="00DA26FA">
      <w:pPr>
        <w:pStyle w:val="ListParagraph"/>
        <w:numPr>
          <w:ilvl w:val="1"/>
          <w:numId w:val="7"/>
        </w:numPr>
        <w:tabs>
          <w:tab w:val="left" w:pos="2281"/>
          <w:tab w:val="left" w:pos="2282"/>
        </w:tabs>
        <w:spacing w:line="252" w:lineRule="auto"/>
        <w:ind w:left="2283" w:right="219" w:hanging="733"/>
        <w:rPr>
          <w:sz w:val="21"/>
        </w:rPr>
      </w:pPr>
      <w:r>
        <w:rPr>
          <w:color w:val="232323"/>
          <w:w w:val="105"/>
          <w:sz w:val="21"/>
        </w:rPr>
        <w:t xml:space="preserve">Septic systems (including all percolation test pits) must </w:t>
      </w:r>
      <w:r w:rsidR="0092013D">
        <w:rPr>
          <w:color w:val="232323"/>
          <w:w w:val="105"/>
          <w:sz w:val="21"/>
        </w:rPr>
        <w:t>be in</w:t>
      </w:r>
      <w:r>
        <w:rPr>
          <w:color w:val="232323"/>
          <w:w w:val="105"/>
          <w:sz w:val="21"/>
        </w:rPr>
        <w:t xml:space="preserve"> the rear of the property, unless otherwise approved by the MPPOA board</w:t>
      </w:r>
      <w:r>
        <w:rPr>
          <w:color w:val="232323"/>
          <w:spacing w:val="-24"/>
          <w:w w:val="105"/>
          <w:sz w:val="21"/>
        </w:rPr>
        <w:t xml:space="preserve"> </w:t>
      </w:r>
      <w:r>
        <w:rPr>
          <w:color w:val="232323"/>
          <w:w w:val="105"/>
          <w:sz w:val="21"/>
        </w:rPr>
        <w:t>of</w:t>
      </w:r>
    </w:p>
    <w:p w14:paraId="0ACFC5B1" w14:textId="77777777" w:rsidR="00C65BCA" w:rsidRDefault="00DA26FA">
      <w:pPr>
        <w:pStyle w:val="BodyText"/>
        <w:spacing w:line="256" w:lineRule="auto"/>
        <w:ind w:left="2278" w:hanging="124"/>
      </w:pPr>
      <w:r>
        <w:rPr>
          <w:color w:val="7B7B7B"/>
          <w:w w:val="105"/>
        </w:rPr>
        <w:t xml:space="preserve">. </w:t>
      </w:r>
      <w:r>
        <w:rPr>
          <w:color w:val="232323"/>
          <w:w w:val="105"/>
        </w:rPr>
        <w:t>directors. The rear of the property is defined as being more than 2/3 the distance of the property from the street the lot is located on.</w:t>
      </w:r>
    </w:p>
    <w:p w14:paraId="5FDFD484" w14:textId="77777777" w:rsidR="00C65BCA" w:rsidRDefault="00C65BCA">
      <w:pPr>
        <w:pStyle w:val="BodyText"/>
        <w:spacing w:before="3"/>
      </w:pPr>
    </w:p>
    <w:p w14:paraId="28E8B527" w14:textId="508ADAEE" w:rsidR="00C65BCA" w:rsidRDefault="00DA26FA">
      <w:pPr>
        <w:pStyle w:val="ListParagraph"/>
        <w:numPr>
          <w:ilvl w:val="1"/>
          <w:numId w:val="7"/>
        </w:numPr>
        <w:tabs>
          <w:tab w:val="left" w:pos="2272"/>
          <w:tab w:val="left" w:pos="2274"/>
        </w:tabs>
        <w:spacing w:line="256" w:lineRule="auto"/>
        <w:ind w:left="2273" w:right="315" w:hanging="722"/>
        <w:rPr>
          <w:sz w:val="21"/>
        </w:rPr>
      </w:pPr>
      <w:r>
        <w:rPr>
          <w:color w:val="232323"/>
          <w:w w:val="105"/>
          <w:sz w:val="21"/>
        </w:rPr>
        <w:t xml:space="preserve">Owners are required to maintain their septic systems in proper </w:t>
      </w:r>
      <w:r w:rsidR="00033EDF">
        <w:rPr>
          <w:color w:val="232323"/>
          <w:spacing w:val="-11"/>
          <w:w w:val="105"/>
          <w:sz w:val="21"/>
        </w:rPr>
        <w:t>workin</w:t>
      </w:r>
      <w:r w:rsidR="00033EDF">
        <w:rPr>
          <w:color w:val="ACACAC"/>
          <w:spacing w:val="-11"/>
          <w:w w:val="105"/>
          <w:sz w:val="21"/>
        </w:rPr>
        <w:t>g</w:t>
      </w:r>
      <w:r>
        <w:rPr>
          <w:color w:val="232323"/>
          <w:spacing w:val="-11"/>
          <w:w w:val="105"/>
          <w:sz w:val="21"/>
        </w:rPr>
        <w:t xml:space="preserve"> </w:t>
      </w:r>
      <w:r>
        <w:rPr>
          <w:color w:val="232323"/>
          <w:w w:val="105"/>
          <w:sz w:val="21"/>
        </w:rPr>
        <w:t>order.</w:t>
      </w:r>
    </w:p>
    <w:p w14:paraId="027A73E9" w14:textId="77777777" w:rsidR="00C65BCA" w:rsidRDefault="00C65BCA">
      <w:pPr>
        <w:pStyle w:val="BodyText"/>
        <w:spacing w:before="9"/>
        <w:rPr>
          <w:sz w:val="22"/>
        </w:rPr>
      </w:pPr>
    </w:p>
    <w:p w14:paraId="2EBD63D9" w14:textId="77777777" w:rsidR="00C65BCA" w:rsidRDefault="00DA26FA">
      <w:pPr>
        <w:pStyle w:val="ListParagraph"/>
        <w:numPr>
          <w:ilvl w:val="0"/>
          <w:numId w:val="7"/>
        </w:numPr>
        <w:tabs>
          <w:tab w:val="left" w:pos="1543"/>
          <w:tab w:val="left" w:pos="1544"/>
        </w:tabs>
        <w:ind w:left="1543" w:hanging="726"/>
        <w:rPr>
          <w:color w:val="232323"/>
          <w:sz w:val="21"/>
        </w:rPr>
      </w:pPr>
      <w:r>
        <w:rPr>
          <w:color w:val="232323"/>
          <w:w w:val="105"/>
          <w:sz w:val="21"/>
        </w:rPr>
        <w:t>Tree</w:t>
      </w:r>
      <w:r>
        <w:rPr>
          <w:color w:val="232323"/>
          <w:spacing w:val="5"/>
          <w:w w:val="105"/>
          <w:sz w:val="21"/>
        </w:rPr>
        <w:t xml:space="preserve"> </w:t>
      </w:r>
      <w:r>
        <w:rPr>
          <w:color w:val="232323"/>
          <w:w w:val="105"/>
          <w:sz w:val="21"/>
        </w:rPr>
        <w:t>Removal</w:t>
      </w:r>
    </w:p>
    <w:p w14:paraId="32AC4A23" w14:textId="77777777" w:rsidR="00C65BCA" w:rsidRDefault="00C65BCA">
      <w:pPr>
        <w:pStyle w:val="BodyText"/>
        <w:spacing w:before="3"/>
        <w:rPr>
          <w:sz w:val="23"/>
        </w:rPr>
      </w:pPr>
    </w:p>
    <w:p w14:paraId="16A4E414" w14:textId="7701CD3F" w:rsidR="00C65BCA" w:rsidRDefault="00DA26FA">
      <w:pPr>
        <w:pStyle w:val="BodyText"/>
        <w:spacing w:line="252" w:lineRule="auto"/>
        <w:ind w:left="1537" w:right="259" w:firstLine="5"/>
      </w:pPr>
      <w:r>
        <w:rPr>
          <w:color w:val="232323"/>
          <w:w w:val="105"/>
        </w:rPr>
        <w:t xml:space="preserve">After a lot has been improved, construction </w:t>
      </w:r>
      <w:r w:rsidR="00C00B61">
        <w:rPr>
          <w:color w:val="232323"/>
          <w:w w:val="105"/>
        </w:rPr>
        <w:t>is completed</w:t>
      </w:r>
      <w:r>
        <w:rPr>
          <w:color w:val="232323"/>
          <w:w w:val="105"/>
        </w:rPr>
        <w:t xml:space="preserve"> and only after residency has been taken; a lot owner may remove trees from their property as needed. No application or fee will be required.</w:t>
      </w:r>
    </w:p>
    <w:p w14:paraId="4ECE920E" w14:textId="77777777" w:rsidR="00C65BCA" w:rsidRDefault="00C65BCA">
      <w:pPr>
        <w:pStyle w:val="BodyText"/>
        <w:rPr>
          <w:sz w:val="22"/>
        </w:rPr>
      </w:pPr>
    </w:p>
    <w:p w14:paraId="65C6052A" w14:textId="77777777" w:rsidR="00C65BCA" w:rsidRDefault="00C65BCA">
      <w:pPr>
        <w:pStyle w:val="BodyText"/>
        <w:rPr>
          <w:sz w:val="22"/>
        </w:rPr>
      </w:pPr>
    </w:p>
    <w:p w14:paraId="78C1138A" w14:textId="77777777" w:rsidR="00C65BCA" w:rsidRDefault="00C65BCA">
      <w:pPr>
        <w:pStyle w:val="BodyText"/>
        <w:rPr>
          <w:sz w:val="22"/>
        </w:rPr>
      </w:pPr>
    </w:p>
    <w:p w14:paraId="22179BEE" w14:textId="77777777" w:rsidR="00C65BCA" w:rsidRDefault="00C65BCA">
      <w:pPr>
        <w:pStyle w:val="BodyText"/>
        <w:rPr>
          <w:sz w:val="22"/>
        </w:rPr>
      </w:pPr>
    </w:p>
    <w:p w14:paraId="7EC5CA9B" w14:textId="77777777" w:rsidR="00C65BCA" w:rsidRDefault="00C65BCA">
      <w:pPr>
        <w:pStyle w:val="BodyText"/>
        <w:rPr>
          <w:sz w:val="22"/>
        </w:rPr>
      </w:pPr>
    </w:p>
    <w:p w14:paraId="04FA91A6" w14:textId="77777777" w:rsidR="00C65BCA" w:rsidRDefault="00C65BCA">
      <w:pPr>
        <w:pStyle w:val="BodyText"/>
        <w:rPr>
          <w:sz w:val="22"/>
        </w:rPr>
      </w:pPr>
    </w:p>
    <w:p w14:paraId="1BB2522B" w14:textId="77777777" w:rsidR="00C65BCA" w:rsidRDefault="00C65BCA">
      <w:pPr>
        <w:pStyle w:val="BodyText"/>
        <w:rPr>
          <w:sz w:val="22"/>
        </w:rPr>
      </w:pPr>
    </w:p>
    <w:p w14:paraId="2306EC54" w14:textId="77777777" w:rsidR="00C65BCA" w:rsidRDefault="00C65BCA">
      <w:pPr>
        <w:pStyle w:val="BodyText"/>
        <w:rPr>
          <w:sz w:val="22"/>
        </w:rPr>
      </w:pPr>
    </w:p>
    <w:p w14:paraId="5BA5088A" w14:textId="77777777" w:rsidR="00C65BCA" w:rsidRDefault="00C65BCA">
      <w:pPr>
        <w:pStyle w:val="BodyText"/>
        <w:spacing w:before="9"/>
        <w:rPr>
          <w:sz w:val="32"/>
        </w:rPr>
      </w:pPr>
    </w:p>
    <w:p w14:paraId="65456E8C" w14:textId="77777777" w:rsidR="00C65BCA" w:rsidRDefault="00DA26FA">
      <w:pPr>
        <w:spacing w:before="1"/>
        <w:ind w:left="429" w:right="501"/>
        <w:jc w:val="center"/>
        <w:rPr>
          <w:sz w:val="19"/>
        </w:rPr>
      </w:pPr>
      <w:r>
        <w:rPr>
          <w:color w:val="232323"/>
          <w:w w:val="105"/>
          <w:sz w:val="19"/>
        </w:rPr>
        <w:t>Page 5</w:t>
      </w:r>
    </w:p>
    <w:p w14:paraId="33AED796" w14:textId="77777777" w:rsidR="00C65BCA" w:rsidRDefault="00C65BCA">
      <w:pPr>
        <w:jc w:val="center"/>
        <w:rPr>
          <w:sz w:val="19"/>
        </w:rPr>
        <w:sectPr w:rsidR="00C65BCA" w:rsidSect="009C3A30">
          <w:pgSz w:w="12240" w:h="15840"/>
          <w:pgMar w:top="1220" w:right="1720" w:bottom="880" w:left="1580" w:header="0" w:footer="632" w:gutter="0"/>
          <w:cols w:space="720"/>
        </w:sectPr>
      </w:pPr>
    </w:p>
    <w:p w14:paraId="55917074" w14:textId="77777777" w:rsidR="00C65BCA" w:rsidRDefault="00DA26FA">
      <w:pPr>
        <w:pStyle w:val="Heading1"/>
        <w:spacing w:before="65" w:line="249" w:lineRule="auto"/>
        <w:ind w:right="3768" w:hanging="49"/>
      </w:pPr>
      <w:r>
        <w:rPr>
          <w:color w:val="1F1F1F"/>
          <w:w w:val="105"/>
        </w:rPr>
        <w:lastRenderedPageBreak/>
        <w:t xml:space="preserve">Article Il (Section </w:t>
      </w:r>
      <w:r>
        <w:rPr>
          <w:color w:val="1F1F1F"/>
          <w:spacing w:val="-6"/>
          <w:w w:val="105"/>
        </w:rPr>
        <w:t>2)</w:t>
      </w:r>
    </w:p>
    <w:p w14:paraId="4793FF9C" w14:textId="4D4E0499" w:rsidR="00C65BCA" w:rsidRDefault="00DA26FA">
      <w:pPr>
        <w:spacing w:before="3"/>
        <w:ind w:left="157" w:right="155"/>
        <w:jc w:val="center"/>
        <w:rPr>
          <w:b/>
          <w:sz w:val="29"/>
        </w:rPr>
      </w:pPr>
      <w:r>
        <w:rPr>
          <w:b/>
          <w:color w:val="1F1F1F"/>
          <w:w w:val="110"/>
          <w:sz w:val="29"/>
        </w:rPr>
        <w:t>P</w:t>
      </w:r>
      <w:r w:rsidR="00033EDF">
        <w:rPr>
          <w:b/>
          <w:color w:val="1F1F1F"/>
          <w:w w:val="110"/>
          <w:sz w:val="29"/>
        </w:rPr>
        <w:t>r</w:t>
      </w:r>
      <w:r>
        <w:rPr>
          <w:b/>
          <w:color w:val="1F1F1F"/>
          <w:w w:val="110"/>
          <w:sz w:val="29"/>
        </w:rPr>
        <w:t xml:space="preserve">ovisions </w:t>
      </w:r>
      <w:r w:rsidR="00033EDF">
        <w:rPr>
          <w:b/>
          <w:color w:val="1F1F1F"/>
          <w:w w:val="110"/>
          <w:sz w:val="29"/>
        </w:rPr>
        <w:t>Applicable</w:t>
      </w:r>
      <w:r>
        <w:rPr>
          <w:b/>
          <w:color w:val="1F1F1F"/>
          <w:w w:val="110"/>
          <w:sz w:val="29"/>
        </w:rPr>
        <w:t xml:space="preserve"> During Construct on or </w:t>
      </w:r>
      <w:r w:rsidR="00033EDF">
        <w:rPr>
          <w:b/>
          <w:color w:val="1F1F1F"/>
          <w:w w:val="110"/>
          <w:sz w:val="29"/>
        </w:rPr>
        <w:t>Improvement</w:t>
      </w:r>
    </w:p>
    <w:p w14:paraId="13C1EBFA" w14:textId="77777777" w:rsidR="00C65BCA" w:rsidRDefault="00C65BCA">
      <w:pPr>
        <w:pStyle w:val="BodyText"/>
        <w:spacing w:before="7"/>
        <w:rPr>
          <w:b/>
          <w:sz w:val="30"/>
        </w:rPr>
      </w:pPr>
    </w:p>
    <w:p w14:paraId="1186834E" w14:textId="076378A0" w:rsidR="00C65BCA" w:rsidRDefault="00DA26FA">
      <w:pPr>
        <w:pStyle w:val="ListParagraph"/>
        <w:numPr>
          <w:ilvl w:val="0"/>
          <w:numId w:val="6"/>
        </w:numPr>
        <w:tabs>
          <w:tab w:val="left" w:pos="1321"/>
          <w:tab w:val="left" w:pos="1323"/>
        </w:tabs>
        <w:ind w:hanging="458"/>
        <w:rPr>
          <w:color w:val="1F1F1F"/>
          <w:sz w:val="21"/>
        </w:rPr>
      </w:pPr>
      <w:r>
        <w:rPr>
          <w:color w:val="1F1F1F"/>
          <w:w w:val="105"/>
          <w:sz w:val="21"/>
        </w:rPr>
        <w:t>Application</w:t>
      </w:r>
      <w:r>
        <w:rPr>
          <w:color w:val="1F1F1F"/>
          <w:spacing w:val="30"/>
          <w:w w:val="105"/>
          <w:sz w:val="21"/>
        </w:rPr>
        <w:t xml:space="preserve"> </w:t>
      </w:r>
      <w:r w:rsidR="005B2E3C">
        <w:rPr>
          <w:color w:val="1F1F1F"/>
          <w:w w:val="105"/>
          <w:sz w:val="21"/>
        </w:rPr>
        <w:t>Posting.</w:t>
      </w:r>
    </w:p>
    <w:p w14:paraId="706804A0" w14:textId="77777777" w:rsidR="00C65BCA" w:rsidRDefault="00C65BCA">
      <w:pPr>
        <w:pStyle w:val="BodyText"/>
        <w:spacing w:before="10"/>
        <w:rPr>
          <w:sz w:val="22"/>
        </w:rPr>
      </w:pPr>
    </w:p>
    <w:p w14:paraId="61865E4A" w14:textId="77777777" w:rsidR="00C65BCA" w:rsidRDefault="00DA26FA">
      <w:pPr>
        <w:pStyle w:val="BodyText"/>
        <w:ind w:left="1319"/>
      </w:pPr>
      <w:r>
        <w:rPr>
          <w:color w:val="1F1F1F"/>
          <w:w w:val="105"/>
        </w:rPr>
        <w:t>Lot owners and contractors are required to have a copy of their approved</w:t>
      </w:r>
    </w:p>
    <w:p w14:paraId="7ADC39EF" w14:textId="22626A9F" w:rsidR="00C65BCA" w:rsidRDefault="00DA26FA">
      <w:pPr>
        <w:pStyle w:val="BodyText"/>
        <w:tabs>
          <w:tab w:val="left" w:pos="6111"/>
        </w:tabs>
        <w:spacing w:before="13" w:line="252" w:lineRule="auto"/>
        <w:ind w:left="1311" w:right="309" w:firstLine="4"/>
      </w:pPr>
      <w:r>
        <w:rPr>
          <w:color w:val="1F1F1F"/>
          <w:w w:val="105"/>
        </w:rPr>
        <w:t xml:space="preserve">M.P.P.O.A. application </w:t>
      </w:r>
      <w:r w:rsidR="00B33CB5">
        <w:rPr>
          <w:color w:val="1F1F1F"/>
          <w:w w:val="105"/>
        </w:rPr>
        <w:t>always posted on site</w:t>
      </w:r>
      <w:r>
        <w:rPr>
          <w:color w:val="1F1F1F"/>
          <w:w w:val="105"/>
        </w:rPr>
        <w:t xml:space="preserve"> during the construction or improvement of a lot. Posted documentation should be located with their Penn Forrest Township application and be protected from inclement weather. Beginning construction or any lot improvement without first receiving M.P.P.O.A. written permission is a violation of the Mount Pocahontas Covenant and these Standards and</w:t>
      </w:r>
      <w:r>
        <w:rPr>
          <w:color w:val="1F1F1F"/>
          <w:spacing w:val="-3"/>
          <w:w w:val="105"/>
        </w:rPr>
        <w:t xml:space="preserve"> </w:t>
      </w:r>
      <w:r>
        <w:rPr>
          <w:color w:val="1F1F1F"/>
          <w:w w:val="105"/>
        </w:rPr>
        <w:t>Regulations.</w:t>
      </w:r>
      <w:r>
        <w:rPr>
          <w:color w:val="1F1F1F"/>
          <w:w w:val="105"/>
        </w:rPr>
        <w:tab/>
      </w:r>
      <w:r>
        <w:rPr>
          <w:color w:val="CACACA"/>
          <w:w w:val="105"/>
        </w:rPr>
        <w:t>·</w:t>
      </w:r>
    </w:p>
    <w:p w14:paraId="6DA78C18" w14:textId="77777777" w:rsidR="00C65BCA" w:rsidRDefault="00C65BCA">
      <w:pPr>
        <w:pStyle w:val="BodyText"/>
        <w:spacing w:before="2"/>
        <w:rPr>
          <w:sz w:val="23"/>
        </w:rPr>
      </w:pPr>
    </w:p>
    <w:p w14:paraId="4FB661BD" w14:textId="2A72375A" w:rsidR="00C65BCA" w:rsidRDefault="00DA26FA">
      <w:pPr>
        <w:pStyle w:val="ListParagraph"/>
        <w:numPr>
          <w:ilvl w:val="0"/>
          <w:numId w:val="6"/>
        </w:numPr>
        <w:tabs>
          <w:tab w:val="left" w:pos="1311"/>
          <w:tab w:val="left" w:pos="1312"/>
        </w:tabs>
        <w:ind w:left="1311" w:hanging="454"/>
        <w:rPr>
          <w:color w:val="1F1F1F"/>
          <w:sz w:val="21"/>
        </w:rPr>
      </w:pPr>
      <w:r>
        <w:rPr>
          <w:color w:val="1F1F1F"/>
          <w:w w:val="105"/>
          <w:sz w:val="21"/>
        </w:rPr>
        <w:t>Construction</w:t>
      </w:r>
      <w:r>
        <w:rPr>
          <w:color w:val="1F1F1F"/>
          <w:spacing w:val="17"/>
          <w:w w:val="105"/>
          <w:sz w:val="21"/>
        </w:rPr>
        <w:t xml:space="preserve"> </w:t>
      </w:r>
      <w:r w:rsidR="005B2E3C">
        <w:rPr>
          <w:color w:val="1F1F1F"/>
          <w:w w:val="105"/>
          <w:sz w:val="21"/>
        </w:rPr>
        <w:t>Restrictions.</w:t>
      </w:r>
    </w:p>
    <w:p w14:paraId="22D07497" w14:textId="77777777" w:rsidR="00C65BCA" w:rsidRDefault="00DA26FA">
      <w:pPr>
        <w:pStyle w:val="BodyText"/>
        <w:spacing w:before="18" w:line="239" w:lineRule="exact"/>
        <w:ind w:left="1307"/>
      </w:pPr>
      <w:r>
        <w:rPr>
          <w:color w:val="1F1F1F"/>
          <w:w w:val="110"/>
        </w:rPr>
        <w:t>No heavy equipment or trucks are permitted in the community from February</w:t>
      </w:r>
    </w:p>
    <w:p w14:paraId="32159208" w14:textId="77777777" w:rsidR="00C65BCA" w:rsidRDefault="00C65BCA">
      <w:pPr>
        <w:spacing w:line="239" w:lineRule="exact"/>
        <w:sectPr w:rsidR="00C65BCA" w:rsidSect="009C3A30">
          <w:pgSz w:w="12240" w:h="15840"/>
          <w:pgMar w:top="1240" w:right="1720" w:bottom="860" w:left="1580" w:header="0" w:footer="632" w:gutter="0"/>
          <w:cols w:space="720"/>
        </w:sectPr>
      </w:pPr>
    </w:p>
    <w:p w14:paraId="00901A32" w14:textId="77777777" w:rsidR="00C65BCA" w:rsidRDefault="00000000">
      <w:pPr>
        <w:pStyle w:val="BodyText"/>
        <w:spacing w:before="25"/>
        <w:ind w:left="1313"/>
      </w:pPr>
      <w:r>
        <w:pict w14:anchorId="002050EE">
          <v:shapetype id="_x0000_t202" coordsize="21600,21600" o:spt="202" path="m,l,21600r21600,l21600,xe">
            <v:stroke joinstyle="miter"/>
            <v:path gradientshapeok="t" o:connecttype="rect"/>
          </v:shapetype>
          <v:shape id="_x0000_s2075" type="#_x0000_t202" style="position:absolute;left:0;text-align:left;margin-left:245.15pt;margin-top:4.8pt;width:2.4pt;height:7.8pt;z-index:-252183552;mso-position-horizontal-relative:page" filled="f" stroked="f">
            <v:textbox inset="0,0,0,0">
              <w:txbxContent>
                <w:p w14:paraId="6E7AA283" w14:textId="77777777" w:rsidR="00C65BCA" w:rsidRDefault="00DA26FA">
                  <w:pPr>
                    <w:spacing w:line="155" w:lineRule="exact"/>
                    <w:rPr>
                      <w:sz w:val="14"/>
                    </w:rPr>
                  </w:pPr>
                  <w:r>
                    <w:rPr>
                      <w:color w:val="1F1F1F"/>
                      <w:w w:val="96"/>
                      <w:sz w:val="14"/>
                    </w:rPr>
                    <w:t>•</w:t>
                  </w:r>
                </w:p>
              </w:txbxContent>
            </v:textbox>
            <w10:wrap anchorx="page"/>
          </v:shape>
        </w:pict>
      </w:r>
      <w:r w:rsidR="00DA26FA">
        <w:rPr>
          <w:color w:val="1F1F1F"/>
          <w:w w:val="110"/>
        </w:rPr>
        <w:t>15</w:t>
      </w:r>
      <w:r w:rsidR="00DA26FA">
        <w:rPr>
          <w:color w:val="1F1F1F"/>
          <w:w w:val="110"/>
          <w:vertAlign w:val="superscript"/>
        </w:rPr>
        <w:t>th</w:t>
      </w:r>
      <w:r w:rsidR="00DA26FA">
        <w:rPr>
          <w:color w:val="1F1F1F"/>
          <w:w w:val="110"/>
        </w:rPr>
        <w:t xml:space="preserve"> through April</w:t>
      </w:r>
      <w:r w:rsidR="00DA26FA">
        <w:rPr>
          <w:color w:val="1F1F1F"/>
          <w:spacing w:val="-22"/>
          <w:w w:val="110"/>
        </w:rPr>
        <w:t xml:space="preserve"> </w:t>
      </w:r>
      <w:r w:rsidR="00DA26FA">
        <w:rPr>
          <w:color w:val="1F1F1F"/>
          <w:w w:val="110"/>
        </w:rPr>
        <w:t>15</w:t>
      </w:r>
      <w:r w:rsidR="00DA26FA">
        <w:rPr>
          <w:color w:val="1F1F1F"/>
          <w:w w:val="110"/>
          <w:vertAlign w:val="superscript"/>
        </w:rPr>
        <w:t>th</w:t>
      </w:r>
    </w:p>
    <w:p w14:paraId="3349A91C" w14:textId="77777777" w:rsidR="00C65BCA" w:rsidRDefault="00DA26FA">
      <w:pPr>
        <w:pStyle w:val="BodyText"/>
        <w:spacing w:before="25"/>
        <w:ind w:left="81"/>
      </w:pPr>
      <w:r>
        <w:br w:type="column"/>
      </w:r>
      <w:r>
        <w:rPr>
          <w:color w:val="1F1F1F"/>
          <w:w w:val="110"/>
        </w:rPr>
        <w:t>Construction from this time is limited to that of a light</w:t>
      </w:r>
    </w:p>
    <w:p w14:paraId="2BE972D0" w14:textId="77777777" w:rsidR="00C65BCA" w:rsidRDefault="00C65BCA">
      <w:pPr>
        <w:sectPr w:rsidR="00C65BCA" w:rsidSect="009C3A30">
          <w:type w:val="continuous"/>
          <w:pgSz w:w="12240" w:h="15840"/>
          <w:pgMar w:top="1500" w:right="1720" w:bottom="1220" w:left="1580" w:header="720" w:footer="720" w:gutter="0"/>
          <w:cols w:num="2" w:space="720" w:equalWidth="0">
            <w:col w:w="3387" w:space="40"/>
            <w:col w:w="5513"/>
          </w:cols>
        </w:sectPr>
      </w:pPr>
    </w:p>
    <w:p w14:paraId="35E65A29" w14:textId="77777777" w:rsidR="00C65BCA" w:rsidRDefault="00DA26FA">
      <w:pPr>
        <w:pStyle w:val="BodyText"/>
        <w:spacing w:before="28"/>
        <w:ind w:left="1312"/>
      </w:pPr>
      <w:r>
        <w:rPr>
          <w:color w:val="1F1F1F"/>
          <w:w w:val="110"/>
        </w:rPr>
        <w:t>hand tool nature.</w:t>
      </w:r>
    </w:p>
    <w:p w14:paraId="611DA8C1" w14:textId="77777777" w:rsidR="00C65BCA" w:rsidRDefault="00C65BCA">
      <w:pPr>
        <w:pStyle w:val="BodyText"/>
        <w:spacing w:before="4"/>
        <w:rPr>
          <w:sz w:val="25"/>
        </w:rPr>
      </w:pPr>
    </w:p>
    <w:p w14:paraId="49DFCBC7" w14:textId="6CBEDBB8" w:rsidR="00C65BCA" w:rsidRDefault="00DA26FA">
      <w:pPr>
        <w:pStyle w:val="ListParagraph"/>
        <w:numPr>
          <w:ilvl w:val="0"/>
          <w:numId w:val="6"/>
        </w:numPr>
        <w:tabs>
          <w:tab w:val="left" w:pos="1296"/>
          <w:tab w:val="left" w:pos="1297"/>
        </w:tabs>
        <w:spacing w:before="1"/>
        <w:ind w:left="1296" w:hanging="443"/>
        <w:rPr>
          <w:color w:val="1F1F1F"/>
          <w:sz w:val="21"/>
        </w:rPr>
      </w:pPr>
      <w:r>
        <w:rPr>
          <w:color w:val="1F1F1F"/>
          <w:w w:val="110"/>
          <w:sz w:val="21"/>
        </w:rPr>
        <w:t>Removal of</w:t>
      </w:r>
      <w:r>
        <w:rPr>
          <w:color w:val="1F1F1F"/>
          <w:spacing w:val="10"/>
          <w:w w:val="110"/>
          <w:sz w:val="21"/>
        </w:rPr>
        <w:t xml:space="preserve"> </w:t>
      </w:r>
      <w:r w:rsidR="005B2E3C">
        <w:rPr>
          <w:color w:val="1F1F1F"/>
          <w:w w:val="110"/>
          <w:sz w:val="21"/>
        </w:rPr>
        <w:t>Debris.</w:t>
      </w:r>
    </w:p>
    <w:p w14:paraId="29997F11" w14:textId="77777777" w:rsidR="00C65BCA" w:rsidRDefault="00DA26FA">
      <w:pPr>
        <w:pStyle w:val="BodyText"/>
        <w:spacing w:before="13" w:line="252" w:lineRule="auto"/>
        <w:ind w:left="1283" w:right="150" w:firstLine="4"/>
      </w:pPr>
      <w:r>
        <w:rPr>
          <w:color w:val="1F1F1F"/>
          <w:w w:val="105"/>
        </w:rPr>
        <w:t xml:space="preserve">Owners must haul away or cause to be hauled away all construction debris. No burning or burying of the material is permitted. </w:t>
      </w:r>
      <w:r>
        <w:rPr>
          <w:rFonts w:ascii="Arial"/>
          <w:color w:val="1F1F1F"/>
          <w:w w:val="105"/>
        </w:rPr>
        <w:t xml:space="preserve">If </w:t>
      </w:r>
      <w:r>
        <w:rPr>
          <w:color w:val="1F1F1F"/>
          <w:w w:val="105"/>
        </w:rPr>
        <w:t xml:space="preserve">the lot is not cleaned properly, upon notice </w:t>
      </w:r>
      <w:proofErr w:type="gramStart"/>
      <w:r>
        <w:rPr>
          <w:color w:val="1F1F1F"/>
          <w:w w:val="105"/>
        </w:rPr>
        <w:t>to</w:t>
      </w:r>
      <w:proofErr w:type="gramEnd"/>
      <w:r>
        <w:rPr>
          <w:color w:val="1F1F1F"/>
          <w:w w:val="105"/>
        </w:rPr>
        <w:t xml:space="preserve"> the owner, the club shall contract to do the necessary work and assess the owner of the lot for the cost of this work.</w:t>
      </w:r>
    </w:p>
    <w:p w14:paraId="00AC66A0" w14:textId="77777777" w:rsidR="00C65BCA" w:rsidRDefault="00C65BCA">
      <w:pPr>
        <w:pStyle w:val="BodyText"/>
        <w:spacing w:before="5"/>
        <w:rPr>
          <w:sz w:val="22"/>
        </w:rPr>
      </w:pPr>
    </w:p>
    <w:p w14:paraId="70E9CB7C" w14:textId="5507CAD8" w:rsidR="00C65BCA" w:rsidRDefault="00DA26FA">
      <w:pPr>
        <w:pStyle w:val="ListParagraph"/>
        <w:numPr>
          <w:ilvl w:val="0"/>
          <w:numId w:val="6"/>
        </w:numPr>
        <w:tabs>
          <w:tab w:val="left" w:pos="1300"/>
          <w:tab w:val="left" w:pos="1301"/>
        </w:tabs>
        <w:ind w:left="1300"/>
        <w:rPr>
          <w:color w:val="1F1F1F"/>
          <w:sz w:val="21"/>
        </w:rPr>
      </w:pPr>
      <w:r>
        <w:rPr>
          <w:color w:val="1F1F1F"/>
          <w:w w:val="105"/>
          <w:sz w:val="21"/>
        </w:rPr>
        <w:t>Drainage</w:t>
      </w:r>
      <w:r>
        <w:rPr>
          <w:color w:val="1F1F1F"/>
          <w:spacing w:val="9"/>
          <w:w w:val="105"/>
          <w:sz w:val="21"/>
        </w:rPr>
        <w:t xml:space="preserve"> </w:t>
      </w:r>
      <w:r w:rsidR="005B2E3C">
        <w:rPr>
          <w:color w:val="1F1F1F"/>
          <w:w w:val="105"/>
          <w:sz w:val="21"/>
        </w:rPr>
        <w:t>Culverts.</w:t>
      </w:r>
    </w:p>
    <w:p w14:paraId="54303933" w14:textId="0FC1238E" w:rsidR="00C65BCA" w:rsidRDefault="00DA26FA">
      <w:pPr>
        <w:pStyle w:val="BodyText"/>
        <w:spacing w:before="13" w:line="252" w:lineRule="auto"/>
        <w:ind w:left="1277" w:right="196" w:firstLine="6"/>
      </w:pPr>
      <w:r>
        <w:rPr>
          <w:color w:val="1F1F1F"/>
          <w:w w:val="105"/>
        </w:rPr>
        <w:t xml:space="preserve">The Director of </w:t>
      </w:r>
      <w:r w:rsidR="00033EDF">
        <w:rPr>
          <w:color w:val="1F1F1F"/>
          <w:w w:val="105"/>
        </w:rPr>
        <w:t>Architecture</w:t>
      </w:r>
      <w:r>
        <w:rPr>
          <w:color w:val="1F1F1F"/>
          <w:w w:val="105"/>
        </w:rPr>
        <w:t xml:space="preserve"> may require owner to prepare drainage plans, </w:t>
      </w:r>
      <w:r>
        <w:rPr>
          <w:color w:val="1F1F1F"/>
          <w:w w:val="90"/>
        </w:rPr>
        <w:t xml:space="preserve">1:1-nd </w:t>
      </w:r>
      <w:r>
        <w:rPr>
          <w:color w:val="1F1F1F"/>
          <w:w w:val="105"/>
        </w:rPr>
        <w:t xml:space="preserve">call for installation of drainage culverts and headwalls in locations where driveways or other improvements may impede proper flow of surface </w:t>
      </w:r>
      <w:r w:rsidR="00B33CB5">
        <w:rPr>
          <w:color w:val="1F1F1F"/>
          <w:w w:val="105"/>
        </w:rPr>
        <w:t>water,</w:t>
      </w:r>
      <w:r>
        <w:rPr>
          <w:color w:val="1F1F1F"/>
          <w:w w:val="105"/>
        </w:rPr>
        <w:t xml:space="preserve"> and no state or municipal encroachment permit is required. </w:t>
      </w:r>
      <w:r>
        <w:rPr>
          <w:rFonts w:ascii="Arial"/>
          <w:color w:val="1F1F1F"/>
          <w:w w:val="105"/>
        </w:rPr>
        <w:t xml:space="preserve">If </w:t>
      </w:r>
      <w:r>
        <w:rPr>
          <w:color w:val="1F1F1F"/>
          <w:w w:val="105"/>
        </w:rPr>
        <w:t>the culverts and drains are not installed properly, upon notice to the owner, the club shall contract to do the necessary work and assess the owner of the lot for the cost of this work.</w:t>
      </w:r>
    </w:p>
    <w:p w14:paraId="590F4725" w14:textId="77777777" w:rsidR="00C65BCA" w:rsidRDefault="00C65BCA">
      <w:pPr>
        <w:pStyle w:val="BodyText"/>
        <w:spacing w:before="8"/>
        <w:rPr>
          <w:sz w:val="22"/>
        </w:rPr>
      </w:pPr>
    </w:p>
    <w:p w14:paraId="3A294CAE" w14:textId="47F98744" w:rsidR="00C65BCA" w:rsidRDefault="00DA26FA">
      <w:pPr>
        <w:pStyle w:val="ListParagraph"/>
        <w:numPr>
          <w:ilvl w:val="0"/>
          <w:numId w:val="6"/>
        </w:numPr>
        <w:tabs>
          <w:tab w:val="left" w:pos="1290"/>
          <w:tab w:val="left" w:pos="1291"/>
        </w:tabs>
        <w:ind w:left="1290" w:hanging="453"/>
        <w:rPr>
          <w:color w:val="1F1F1F"/>
          <w:sz w:val="21"/>
        </w:rPr>
      </w:pPr>
      <w:r>
        <w:rPr>
          <w:color w:val="1F1F1F"/>
          <w:w w:val="105"/>
          <w:sz w:val="21"/>
        </w:rPr>
        <w:t>Lot Clearing and Tree</w:t>
      </w:r>
      <w:r>
        <w:rPr>
          <w:color w:val="1F1F1F"/>
          <w:spacing w:val="3"/>
          <w:w w:val="105"/>
          <w:sz w:val="21"/>
        </w:rPr>
        <w:t xml:space="preserve"> </w:t>
      </w:r>
      <w:r w:rsidR="005B2E3C">
        <w:rPr>
          <w:color w:val="1F1F1F"/>
          <w:w w:val="105"/>
          <w:sz w:val="21"/>
        </w:rPr>
        <w:t>Removal.</w:t>
      </w:r>
    </w:p>
    <w:p w14:paraId="5D6F7AD0" w14:textId="77777777" w:rsidR="00C65BCA" w:rsidRDefault="00C65BCA">
      <w:pPr>
        <w:pStyle w:val="BodyText"/>
        <w:spacing w:before="3"/>
        <w:rPr>
          <w:sz w:val="23"/>
        </w:rPr>
      </w:pPr>
    </w:p>
    <w:p w14:paraId="18C761F8" w14:textId="77777777" w:rsidR="00C65BCA" w:rsidRDefault="00DA26FA">
      <w:pPr>
        <w:pStyle w:val="BodyText"/>
        <w:spacing w:before="1" w:line="252" w:lineRule="auto"/>
        <w:ind w:left="1282" w:right="259" w:firstLine="5"/>
      </w:pPr>
      <w:r>
        <w:rPr>
          <w:color w:val="1F1F1F"/>
          <w:w w:val="105"/>
        </w:rPr>
        <w:t xml:space="preserve">No lot shall be cleared of brush or trees without written permission from the association. (see Appendix A - M.P.P.O.A. Covenant - Item 10) Permission will be granted by the issuance of a green card. This card will contain emergency contact information for the benefit of both the association and the individuals performing the lot clearing operation. The card will also denote (4) dates that the actual work </w:t>
      </w:r>
      <w:proofErr w:type="gramStart"/>
      <w:r>
        <w:rPr>
          <w:color w:val="1F1F1F"/>
          <w:w w:val="105"/>
        </w:rPr>
        <w:t>will be</w:t>
      </w:r>
      <w:proofErr w:type="gramEnd"/>
      <w:r>
        <w:rPr>
          <w:color w:val="1F1F1F"/>
          <w:w w:val="105"/>
        </w:rPr>
        <w:t xml:space="preserve"> performed. Work will only be done on these dates. </w:t>
      </w:r>
      <w:r>
        <w:rPr>
          <w:rFonts w:ascii="Arial"/>
          <w:color w:val="1F1F1F"/>
          <w:w w:val="105"/>
        </w:rPr>
        <w:t xml:space="preserve">If </w:t>
      </w:r>
      <w:r>
        <w:rPr>
          <w:color w:val="1F1F1F"/>
          <w:w w:val="105"/>
        </w:rPr>
        <w:t>the work is not completed within these 4 dates the lot owner must re-apply for a new green</w:t>
      </w:r>
      <w:r>
        <w:rPr>
          <w:color w:val="1F1F1F"/>
          <w:spacing w:val="33"/>
          <w:w w:val="105"/>
        </w:rPr>
        <w:t xml:space="preserve"> </w:t>
      </w:r>
      <w:r>
        <w:rPr>
          <w:color w:val="1F1F1F"/>
          <w:w w:val="105"/>
        </w:rPr>
        <w:t>card.</w:t>
      </w:r>
    </w:p>
    <w:p w14:paraId="340629DB" w14:textId="77777777" w:rsidR="00C65BCA" w:rsidRDefault="00DA26FA">
      <w:pPr>
        <w:pStyle w:val="BodyText"/>
        <w:spacing w:before="2"/>
        <w:ind w:left="1283"/>
      </w:pPr>
      <w:r>
        <w:rPr>
          <w:color w:val="1F1F1F"/>
          <w:w w:val="105"/>
        </w:rPr>
        <w:t>The association will charge a $50 fee for the issuance of each green card.</w:t>
      </w:r>
    </w:p>
    <w:p w14:paraId="6B808A53" w14:textId="77777777" w:rsidR="00C65BCA" w:rsidRDefault="00C65BCA">
      <w:pPr>
        <w:pStyle w:val="BodyText"/>
        <w:rPr>
          <w:sz w:val="22"/>
        </w:rPr>
      </w:pPr>
    </w:p>
    <w:p w14:paraId="3D479534" w14:textId="77777777" w:rsidR="00C65BCA" w:rsidRDefault="00C65BCA">
      <w:pPr>
        <w:pStyle w:val="BodyText"/>
        <w:rPr>
          <w:sz w:val="22"/>
        </w:rPr>
      </w:pPr>
    </w:p>
    <w:p w14:paraId="7E33B9E3" w14:textId="77777777" w:rsidR="00C65BCA" w:rsidRDefault="00C65BCA">
      <w:pPr>
        <w:pStyle w:val="BodyText"/>
        <w:rPr>
          <w:sz w:val="22"/>
        </w:rPr>
      </w:pPr>
    </w:p>
    <w:p w14:paraId="216F3D0B" w14:textId="77777777" w:rsidR="00C65BCA" w:rsidRDefault="00C65BCA">
      <w:pPr>
        <w:pStyle w:val="BodyText"/>
        <w:spacing w:before="10"/>
        <w:rPr>
          <w:sz w:val="22"/>
        </w:rPr>
      </w:pPr>
    </w:p>
    <w:p w14:paraId="438580F9" w14:textId="77777777" w:rsidR="00C65BCA" w:rsidRDefault="00DA26FA">
      <w:pPr>
        <w:ind w:left="474" w:right="501"/>
        <w:jc w:val="center"/>
        <w:rPr>
          <w:sz w:val="20"/>
        </w:rPr>
      </w:pPr>
      <w:r>
        <w:rPr>
          <w:color w:val="1F1F1F"/>
          <w:w w:val="105"/>
          <w:sz w:val="20"/>
        </w:rPr>
        <w:t>Page 6</w:t>
      </w:r>
    </w:p>
    <w:p w14:paraId="73B1B036" w14:textId="77777777" w:rsidR="00C65BCA" w:rsidRDefault="00C65BCA">
      <w:pPr>
        <w:jc w:val="center"/>
        <w:rPr>
          <w:sz w:val="20"/>
        </w:rPr>
        <w:sectPr w:rsidR="00C65BCA" w:rsidSect="009C3A30">
          <w:type w:val="continuous"/>
          <w:pgSz w:w="12240" w:h="15840"/>
          <w:pgMar w:top="1500" w:right="1720" w:bottom="1220" w:left="1580" w:header="720" w:footer="720" w:gutter="0"/>
          <w:cols w:space="720"/>
        </w:sectPr>
      </w:pPr>
    </w:p>
    <w:p w14:paraId="02C20D12" w14:textId="58325273" w:rsidR="00C65BCA" w:rsidRDefault="00DA26FA">
      <w:pPr>
        <w:pStyle w:val="ListParagraph"/>
        <w:numPr>
          <w:ilvl w:val="1"/>
          <w:numId w:val="6"/>
        </w:numPr>
        <w:tabs>
          <w:tab w:val="left" w:pos="2286"/>
        </w:tabs>
        <w:spacing w:before="61" w:line="247" w:lineRule="auto"/>
        <w:ind w:left="2280" w:right="252" w:hanging="357"/>
        <w:jc w:val="left"/>
        <w:rPr>
          <w:color w:val="212121"/>
          <w:sz w:val="21"/>
        </w:rPr>
      </w:pPr>
      <w:r>
        <w:rPr>
          <w:color w:val="212121"/>
          <w:w w:val="105"/>
          <w:sz w:val="21"/>
        </w:rPr>
        <w:lastRenderedPageBreak/>
        <w:t xml:space="preserve">Lot owners </w:t>
      </w:r>
      <w:r>
        <w:rPr>
          <w:i/>
          <w:color w:val="212121"/>
          <w:sz w:val="34"/>
        </w:rPr>
        <w:t xml:space="preserve">or </w:t>
      </w:r>
      <w:r>
        <w:rPr>
          <w:color w:val="212121"/>
          <w:w w:val="105"/>
          <w:sz w:val="21"/>
        </w:rPr>
        <w:t xml:space="preserve">contractors will only </w:t>
      </w:r>
      <w:r w:rsidR="00033EDF">
        <w:rPr>
          <w:color w:val="212121"/>
          <w:w w:val="105"/>
          <w:sz w:val="21"/>
        </w:rPr>
        <w:t>remove</w:t>
      </w:r>
      <w:r>
        <w:rPr>
          <w:color w:val="212121"/>
          <w:w w:val="105"/>
          <w:sz w:val="21"/>
        </w:rPr>
        <w:t xml:space="preserve"> the minimum </w:t>
      </w:r>
      <w:r w:rsidR="00E23591">
        <w:rPr>
          <w:color w:val="212121"/>
          <w:w w:val="105"/>
          <w:sz w:val="21"/>
        </w:rPr>
        <w:t>number</w:t>
      </w:r>
      <w:r>
        <w:rPr>
          <w:color w:val="212121"/>
          <w:w w:val="105"/>
          <w:sz w:val="21"/>
        </w:rPr>
        <w:t xml:space="preserve"> </w:t>
      </w:r>
      <w:r w:rsidR="00C00B61">
        <w:rPr>
          <w:color w:val="212121"/>
          <w:w w:val="105"/>
          <w:sz w:val="21"/>
        </w:rPr>
        <w:t xml:space="preserve">of </w:t>
      </w:r>
      <w:r>
        <w:rPr>
          <w:color w:val="212121"/>
          <w:w w:val="105"/>
          <w:sz w:val="21"/>
        </w:rPr>
        <w:t xml:space="preserve">trees needed </w:t>
      </w:r>
      <w:r w:rsidR="0092013D">
        <w:rPr>
          <w:color w:val="212121"/>
          <w:w w:val="105"/>
          <w:sz w:val="21"/>
        </w:rPr>
        <w:t>to</w:t>
      </w:r>
      <w:r>
        <w:rPr>
          <w:color w:val="212121"/>
          <w:w w:val="105"/>
          <w:sz w:val="21"/>
        </w:rPr>
        <w:t xml:space="preserve"> safely complete construction. Any further desire to remove trees will require the submittal of a landscaping plan to be approved by the Director of Architecture &amp; one current board member. This landscaping pla</w:t>
      </w:r>
      <w:r w:rsidR="00033EDF">
        <w:rPr>
          <w:color w:val="212121"/>
          <w:w w:val="105"/>
          <w:sz w:val="21"/>
        </w:rPr>
        <w:t xml:space="preserve">n </w:t>
      </w:r>
      <w:r>
        <w:rPr>
          <w:color w:val="212121"/>
          <w:w w:val="105"/>
          <w:sz w:val="21"/>
        </w:rPr>
        <w:t>will require the intended replacement of at least 20% of the</w:t>
      </w:r>
      <w:r>
        <w:rPr>
          <w:color w:val="212121"/>
          <w:spacing w:val="-5"/>
          <w:w w:val="105"/>
          <w:sz w:val="21"/>
        </w:rPr>
        <w:t xml:space="preserve"> </w:t>
      </w:r>
      <w:r>
        <w:rPr>
          <w:color w:val="212121"/>
          <w:w w:val="105"/>
          <w:sz w:val="21"/>
        </w:rPr>
        <w:t>trees.</w:t>
      </w:r>
    </w:p>
    <w:p w14:paraId="697C0BFB" w14:textId="31CAA83B" w:rsidR="00C65BCA" w:rsidRDefault="00DA26FA">
      <w:pPr>
        <w:pStyle w:val="ListParagraph"/>
        <w:numPr>
          <w:ilvl w:val="1"/>
          <w:numId w:val="6"/>
        </w:numPr>
        <w:tabs>
          <w:tab w:val="left" w:pos="2279"/>
        </w:tabs>
        <w:spacing w:line="252" w:lineRule="auto"/>
        <w:ind w:left="2277" w:right="214"/>
        <w:jc w:val="left"/>
        <w:rPr>
          <w:color w:val="212121"/>
          <w:sz w:val="21"/>
        </w:rPr>
      </w:pPr>
      <w:r>
        <w:rPr>
          <w:color w:val="212121"/>
          <w:w w:val="105"/>
          <w:sz w:val="21"/>
        </w:rPr>
        <w:t xml:space="preserve">An effort is required on the part of those developing lots to maintain the natural habitats </w:t>
      </w:r>
      <w:r w:rsidR="00033EDF">
        <w:rPr>
          <w:color w:val="212121"/>
          <w:w w:val="105"/>
          <w:sz w:val="21"/>
        </w:rPr>
        <w:t>of local</w:t>
      </w:r>
      <w:r>
        <w:rPr>
          <w:color w:val="212121"/>
          <w:w w:val="105"/>
          <w:sz w:val="21"/>
        </w:rPr>
        <w:t xml:space="preserve"> wildlife and to preserve the natural beauty of the Pocono</w:t>
      </w:r>
      <w:r w:rsidR="00C00B61">
        <w:rPr>
          <w:color w:val="212121"/>
          <w:w w:val="105"/>
          <w:sz w:val="21"/>
        </w:rPr>
        <w:t>s</w:t>
      </w:r>
      <w:r>
        <w:rPr>
          <w:color w:val="212121"/>
          <w:w w:val="105"/>
          <w:sz w:val="21"/>
        </w:rPr>
        <w:t>.</w:t>
      </w:r>
    </w:p>
    <w:p w14:paraId="56E48EFA" w14:textId="6315B67C" w:rsidR="00C65BCA" w:rsidRDefault="00DA26FA">
      <w:pPr>
        <w:pStyle w:val="ListParagraph"/>
        <w:numPr>
          <w:ilvl w:val="1"/>
          <w:numId w:val="6"/>
        </w:numPr>
        <w:tabs>
          <w:tab w:val="left" w:pos="2279"/>
        </w:tabs>
        <w:spacing w:line="252" w:lineRule="auto"/>
        <w:ind w:left="2274" w:right="347" w:hanging="363"/>
        <w:jc w:val="left"/>
        <w:rPr>
          <w:color w:val="212121"/>
          <w:sz w:val="21"/>
        </w:rPr>
      </w:pPr>
      <w:r>
        <w:rPr>
          <w:color w:val="212121"/>
          <w:w w:val="105"/>
          <w:sz w:val="21"/>
        </w:rPr>
        <w:t xml:space="preserve">After permission is given </w:t>
      </w:r>
      <w:r w:rsidR="0092013D">
        <w:rPr>
          <w:color w:val="212121"/>
          <w:w w:val="105"/>
          <w:sz w:val="21"/>
        </w:rPr>
        <w:t>by</w:t>
      </w:r>
      <w:r>
        <w:rPr>
          <w:color w:val="212121"/>
          <w:w w:val="105"/>
          <w:sz w:val="21"/>
        </w:rPr>
        <w:t xml:space="preserve"> the association to clear an entire lot, it will be the lot owner's responsibility to complete </w:t>
      </w:r>
      <w:r w:rsidR="0092013D">
        <w:rPr>
          <w:color w:val="212121"/>
          <w:w w:val="105"/>
          <w:sz w:val="21"/>
        </w:rPr>
        <w:t>the proposed</w:t>
      </w:r>
      <w:r>
        <w:rPr>
          <w:color w:val="212121"/>
          <w:w w:val="105"/>
          <w:sz w:val="21"/>
        </w:rPr>
        <w:t xml:space="preserve"> landscaping within one year.</w:t>
      </w:r>
    </w:p>
    <w:p w14:paraId="194DE1CB" w14:textId="0EB6047D" w:rsidR="00C65BCA" w:rsidRDefault="00DA26FA">
      <w:pPr>
        <w:pStyle w:val="ListParagraph"/>
        <w:numPr>
          <w:ilvl w:val="1"/>
          <w:numId w:val="6"/>
        </w:numPr>
        <w:tabs>
          <w:tab w:val="left" w:pos="2272"/>
        </w:tabs>
        <w:spacing w:before="1" w:line="252" w:lineRule="auto"/>
        <w:ind w:left="2269" w:right="162" w:hanging="358"/>
        <w:jc w:val="left"/>
        <w:rPr>
          <w:color w:val="212121"/>
          <w:sz w:val="21"/>
        </w:rPr>
      </w:pPr>
      <w:r>
        <w:rPr>
          <w:color w:val="212121"/>
          <w:w w:val="105"/>
          <w:sz w:val="21"/>
        </w:rPr>
        <w:t xml:space="preserve">Lot clearing operations will only be performed between the hours </w:t>
      </w:r>
      <w:r w:rsidR="0092013D">
        <w:rPr>
          <w:color w:val="212121"/>
          <w:w w:val="105"/>
          <w:sz w:val="21"/>
        </w:rPr>
        <w:t>of 9</w:t>
      </w:r>
      <w:r>
        <w:rPr>
          <w:color w:val="212121"/>
          <w:w w:val="105"/>
          <w:sz w:val="21"/>
        </w:rPr>
        <w:t>:00 AM and 6:00</w:t>
      </w:r>
      <w:r>
        <w:rPr>
          <w:color w:val="212121"/>
          <w:spacing w:val="2"/>
          <w:w w:val="105"/>
          <w:sz w:val="21"/>
        </w:rPr>
        <w:t xml:space="preserve"> </w:t>
      </w:r>
      <w:r>
        <w:rPr>
          <w:color w:val="212121"/>
          <w:w w:val="105"/>
          <w:sz w:val="21"/>
        </w:rPr>
        <w:t>PM.</w:t>
      </w:r>
    </w:p>
    <w:p w14:paraId="5BDBDB79" w14:textId="77777777" w:rsidR="00C65BCA" w:rsidRDefault="00DA26FA">
      <w:pPr>
        <w:pStyle w:val="ListParagraph"/>
        <w:numPr>
          <w:ilvl w:val="1"/>
          <w:numId w:val="6"/>
        </w:numPr>
        <w:tabs>
          <w:tab w:val="left" w:pos="2271"/>
        </w:tabs>
        <w:spacing w:before="2" w:line="252" w:lineRule="auto"/>
        <w:ind w:left="2268" w:right="500" w:hanging="359"/>
        <w:jc w:val="left"/>
        <w:rPr>
          <w:color w:val="212121"/>
          <w:sz w:val="21"/>
        </w:rPr>
      </w:pPr>
      <w:r>
        <w:rPr>
          <w:color w:val="212121"/>
          <w:w w:val="105"/>
          <w:sz w:val="21"/>
        </w:rPr>
        <w:t xml:space="preserve">Individuals on site are required to have their M.P.P.O.A. </w:t>
      </w:r>
      <w:proofErr w:type="gramStart"/>
      <w:r>
        <w:rPr>
          <w:color w:val="212121"/>
          <w:w w:val="105"/>
          <w:sz w:val="21"/>
        </w:rPr>
        <w:t>issued green card on hand at all</w:t>
      </w:r>
      <w:r>
        <w:rPr>
          <w:color w:val="212121"/>
          <w:spacing w:val="7"/>
          <w:w w:val="105"/>
          <w:sz w:val="21"/>
        </w:rPr>
        <w:t xml:space="preserve"> </w:t>
      </w:r>
      <w:r>
        <w:rPr>
          <w:color w:val="212121"/>
          <w:w w:val="105"/>
          <w:sz w:val="21"/>
        </w:rPr>
        <w:t>times</w:t>
      </w:r>
      <w:proofErr w:type="gramEnd"/>
      <w:r>
        <w:rPr>
          <w:color w:val="212121"/>
          <w:w w:val="105"/>
          <w:sz w:val="21"/>
        </w:rPr>
        <w:t>.</w:t>
      </w:r>
    </w:p>
    <w:p w14:paraId="1C7F89AD" w14:textId="77777777" w:rsidR="00C65BCA" w:rsidRDefault="00DA26FA">
      <w:pPr>
        <w:pStyle w:val="ListParagraph"/>
        <w:numPr>
          <w:ilvl w:val="1"/>
          <w:numId w:val="6"/>
        </w:numPr>
        <w:tabs>
          <w:tab w:val="left" w:pos="2272"/>
        </w:tabs>
        <w:spacing w:before="2"/>
        <w:ind w:left="2271" w:hanging="366"/>
        <w:jc w:val="left"/>
        <w:rPr>
          <w:color w:val="212121"/>
          <w:sz w:val="21"/>
        </w:rPr>
      </w:pPr>
      <w:r>
        <w:rPr>
          <w:color w:val="212121"/>
          <w:w w:val="105"/>
          <w:sz w:val="21"/>
        </w:rPr>
        <w:t>Lot owners and/or contractors are required to leave a minimum of</w:t>
      </w:r>
      <w:r>
        <w:rPr>
          <w:color w:val="212121"/>
          <w:spacing w:val="1"/>
          <w:w w:val="105"/>
          <w:sz w:val="21"/>
        </w:rPr>
        <w:t xml:space="preserve"> </w:t>
      </w:r>
      <w:r>
        <w:rPr>
          <w:color w:val="212121"/>
          <w:w w:val="105"/>
          <w:sz w:val="21"/>
        </w:rPr>
        <w:t>twenty</w:t>
      </w:r>
    </w:p>
    <w:p w14:paraId="63D167B8" w14:textId="68150467" w:rsidR="00C65BCA" w:rsidRDefault="00DA26FA">
      <w:pPr>
        <w:pStyle w:val="BodyText"/>
        <w:spacing w:before="13" w:line="252" w:lineRule="auto"/>
        <w:ind w:left="2263" w:right="171" w:firstLine="3"/>
      </w:pPr>
      <w:r>
        <w:rPr>
          <w:color w:val="212121"/>
          <w:w w:val="105"/>
        </w:rPr>
        <w:t xml:space="preserve">(20) feet of existing trees in between their proposed structure and the front border for privacy. In addition, corner lots will be required to maintain a minimum of ten (10) feet of existing trees on the side adjacent to streets. Removal of trees in these areas is </w:t>
      </w:r>
      <w:r w:rsidR="00C00B61">
        <w:rPr>
          <w:color w:val="212121"/>
          <w:w w:val="105"/>
        </w:rPr>
        <w:t>reserved solely</w:t>
      </w:r>
      <w:r>
        <w:rPr>
          <w:color w:val="212121"/>
          <w:w w:val="105"/>
        </w:rPr>
        <w:t xml:space="preserve"> for driveways (maximum 20' wide) and utilities.</w:t>
      </w:r>
    </w:p>
    <w:p w14:paraId="7384EEAF" w14:textId="77777777" w:rsidR="00C65BCA" w:rsidRDefault="00C65BCA">
      <w:pPr>
        <w:pStyle w:val="BodyText"/>
        <w:spacing w:before="6"/>
        <w:rPr>
          <w:sz w:val="23"/>
        </w:rPr>
      </w:pPr>
    </w:p>
    <w:p w14:paraId="4DC59E8B" w14:textId="1D91F80C" w:rsidR="00C65BCA" w:rsidRDefault="00DA26FA">
      <w:pPr>
        <w:pStyle w:val="ListParagraph"/>
        <w:numPr>
          <w:ilvl w:val="0"/>
          <w:numId w:val="6"/>
        </w:numPr>
        <w:tabs>
          <w:tab w:val="left" w:pos="1541"/>
          <w:tab w:val="left" w:pos="1542"/>
        </w:tabs>
        <w:ind w:left="1541" w:hanging="727"/>
        <w:rPr>
          <w:color w:val="212121"/>
          <w:sz w:val="21"/>
        </w:rPr>
      </w:pPr>
      <w:r>
        <w:rPr>
          <w:color w:val="212121"/>
          <w:w w:val="105"/>
          <w:sz w:val="21"/>
        </w:rPr>
        <w:t>Well</w:t>
      </w:r>
      <w:r>
        <w:rPr>
          <w:color w:val="212121"/>
          <w:spacing w:val="8"/>
          <w:w w:val="105"/>
          <w:sz w:val="21"/>
        </w:rPr>
        <w:t xml:space="preserve"> </w:t>
      </w:r>
      <w:r>
        <w:rPr>
          <w:color w:val="212121"/>
          <w:w w:val="105"/>
          <w:sz w:val="21"/>
        </w:rPr>
        <w:t>Drilling</w:t>
      </w:r>
    </w:p>
    <w:p w14:paraId="316014C9" w14:textId="77777777" w:rsidR="00C65BCA" w:rsidRDefault="00C65BCA">
      <w:pPr>
        <w:pStyle w:val="BodyText"/>
        <w:spacing w:before="3"/>
        <w:rPr>
          <w:sz w:val="23"/>
        </w:rPr>
      </w:pPr>
    </w:p>
    <w:p w14:paraId="4E0A3823" w14:textId="77777777" w:rsidR="00C65BCA" w:rsidRDefault="00DA26FA">
      <w:pPr>
        <w:pStyle w:val="ListParagraph"/>
        <w:numPr>
          <w:ilvl w:val="1"/>
          <w:numId w:val="6"/>
        </w:numPr>
        <w:tabs>
          <w:tab w:val="left" w:pos="2262"/>
        </w:tabs>
        <w:spacing w:line="252" w:lineRule="auto"/>
        <w:ind w:right="357" w:hanging="354"/>
        <w:jc w:val="left"/>
        <w:rPr>
          <w:color w:val="212121"/>
          <w:sz w:val="21"/>
        </w:rPr>
      </w:pPr>
      <w:r>
        <w:rPr>
          <w:color w:val="212121"/>
          <w:w w:val="105"/>
          <w:sz w:val="21"/>
        </w:rPr>
        <w:t>Lot owners are required to receive written permission from the association prior to the drilling of any well(s). It will be the lot owner's responsibility to ensure that the well drilling operators adhere to the following regulations. Failure to do so will result in the lot owner assuming blame and receiving all possible</w:t>
      </w:r>
      <w:r>
        <w:rPr>
          <w:color w:val="212121"/>
          <w:spacing w:val="28"/>
          <w:w w:val="105"/>
          <w:sz w:val="21"/>
        </w:rPr>
        <w:t xml:space="preserve"> </w:t>
      </w:r>
      <w:r>
        <w:rPr>
          <w:color w:val="212121"/>
          <w:w w:val="105"/>
          <w:sz w:val="21"/>
        </w:rPr>
        <w:t>fines.</w:t>
      </w:r>
    </w:p>
    <w:p w14:paraId="79187DBD" w14:textId="77777777" w:rsidR="00C65BCA" w:rsidRDefault="00C65BCA">
      <w:pPr>
        <w:pStyle w:val="BodyText"/>
        <w:spacing w:before="3"/>
        <w:rPr>
          <w:sz w:val="22"/>
        </w:rPr>
      </w:pPr>
    </w:p>
    <w:p w14:paraId="3B9CB27F" w14:textId="65757BC9" w:rsidR="00C65BCA" w:rsidRDefault="00DA26FA">
      <w:pPr>
        <w:pStyle w:val="ListParagraph"/>
        <w:numPr>
          <w:ilvl w:val="2"/>
          <w:numId w:val="6"/>
        </w:numPr>
        <w:tabs>
          <w:tab w:val="left" w:pos="2736"/>
          <w:tab w:val="left" w:pos="2737"/>
        </w:tabs>
        <w:spacing w:line="254" w:lineRule="auto"/>
        <w:ind w:right="194" w:hanging="717"/>
        <w:rPr>
          <w:sz w:val="21"/>
        </w:rPr>
      </w:pPr>
      <w:r>
        <w:rPr>
          <w:color w:val="797979"/>
          <w:w w:val="105"/>
          <w:sz w:val="21"/>
        </w:rPr>
        <w:t xml:space="preserve">· </w:t>
      </w:r>
      <w:r>
        <w:rPr>
          <w:color w:val="212121"/>
          <w:w w:val="105"/>
          <w:sz w:val="21"/>
        </w:rPr>
        <w:t xml:space="preserve">The association will grant </w:t>
      </w:r>
      <w:r w:rsidR="00C00B61">
        <w:rPr>
          <w:color w:val="212121"/>
          <w:w w:val="105"/>
          <w:sz w:val="21"/>
        </w:rPr>
        <w:t>permission to</w:t>
      </w:r>
      <w:r>
        <w:rPr>
          <w:color w:val="212121"/>
          <w:w w:val="105"/>
          <w:sz w:val="21"/>
        </w:rPr>
        <w:t xml:space="preserve"> drill wells by the issuance of a red card. The association will charge a $50 fee for the issuance of the first red card. This card will contain emergency contact information for the benefit of both the association and the individuals performing the drilling operation. The card will also denote the actual date that the work will be performed.</w:t>
      </w:r>
    </w:p>
    <w:p w14:paraId="05788F47" w14:textId="77777777" w:rsidR="00C65BCA" w:rsidRDefault="00DA26FA">
      <w:pPr>
        <w:pStyle w:val="ListParagraph"/>
        <w:numPr>
          <w:ilvl w:val="2"/>
          <w:numId w:val="6"/>
        </w:numPr>
        <w:tabs>
          <w:tab w:val="left" w:pos="2970"/>
        </w:tabs>
        <w:spacing w:line="252" w:lineRule="auto"/>
        <w:ind w:left="2965" w:right="271" w:hanging="718"/>
        <w:jc w:val="both"/>
        <w:rPr>
          <w:sz w:val="21"/>
        </w:rPr>
      </w:pPr>
      <w:r>
        <w:rPr>
          <w:color w:val="212121"/>
          <w:w w:val="105"/>
          <w:sz w:val="21"/>
        </w:rPr>
        <w:t>Drilling and preparation to drill will only take place on the date denoted on the issued red card. If the work is not completed on this date either the lot owner or well drillers may exchange their red card for a new one at no</w:t>
      </w:r>
      <w:r>
        <w:rPr>
          <w:color w:val="212121"/>
          <w:spacing w:val="-3"/>
          <w:w w:val="105"/>
          <w:sz w:val="21"/>
        </w:rPr>
        <w:t xml:space="preserve"> </w:t>
      </w:r>
      <w:r>
        <w:rPr>
          <w:color w:val="212121"/>
          <w:w w:val="105"/>
          <w:sz w:val="21"/>
        </w:rPr>
        <w:t>charge.</w:t>
      </w:r>
    </w:p>
    <w:p w14:paraId="7D1D41CC" w14:textId="77777777" w:rsidR="00C65BCA" w:rsidRDefault="00DA26FA">
      <w:pPr>
        <w:pStyle w:val="ListParagraph"/>
        <w:numPr>
          <w:ilvl w:val="2"/>
          <w:numId w:val="6"/>
        </w:numPr>
        <w:tabs>
          <w:tab w:val="left" w:pos="2969"/>
          <w:tab w:val="left" w:pos="2970"/>
        </w:tabs>
        <w:spacing w:before="1" w:line="252" w:lineRule="auto"/>
        <w:ind w:left="2965" w:right="858" w:hanging="722"/>
        <w:rPr>
          <w:sz w:val="21"/>
        </w:rPr>
      </w:pPr>
      <w:r>
        <w:rPr>
          <w:color w:val="212121"/>
          <w:w w:val="105"/>
          <w:sz w:val="21"/>
        </w:rPr>
        <w:t>Wells will only be drilled by a licensed and state certified drilling operation.</w:t>
      </w:r>
    </w:p>
    <w:p w14:paraId="6672395A" w14:textId="77777777" w:rsidR="00C65BCA" w:rsidRDefault="00DA26FA">
      <w:pPr>
        <w:pStyle w:val="ListParagraph"/>
        <w:numPr>
          <w:ilvl w:val="2"/>
          <w:numId w:val="6"/>
        </w:numPr>
        <w:tabs>
          <w:tab w:val="left" w:pos="2961"/>
          <w:tab w:val="left" w:pos="2962"/>
        </w:tabs>
        <w:spacing w:before="2" w:line="252" w:lineRule="auto"/>
        <w:ind w:left="2968" w:right="168" w:hanging="726"/>
        <w:rPr>
          <w:sz w:val="21"/>
        </w:rPr>
      </w:pPr>
      <w:r>
        <w:rPr>
          <w:color w:val="212121"/>
          <w:w w:val="105"/>
          <w:sz w:val="21"/>
        </w:rPr>
        <w:t>The association will require the well drilling operation to provide proof of insurance prior issuance of a red</w:t>
      </w:r>
      <w:r>
        <w:rPr>
          <w:color w:val="212121"/>
          <w:spacing w:val="15"/>
          <w:w w:val="105"/>
          <w:sz w:val="21"/>
        </w:rPr>
        <w:t xml:space="preserve"> </w:t>
      </w:r>
      <w:r>
        <w:rPr>
          <w:color w:val="212121"/>
          <w:w w:val="105"/>
          <w:sz w:val="21"/>
        </w:rPr>
        <w:t>card.</w:t>
      </w:r>
    </w:p>
    <w:p w14:paraId="470F107B" w14:textId="77777777" w:rsidR="00C65BCA" w:rsidRDefault="00DA26FA">
      <w:pPr>
        <w:pStyle w:val="ListParagraph"/>
        <w:numPr>
          <w:ilvl w:val="2"/>
          <w:numId w:val="6"/>
        </w:numPr>
        <w:tabs>
          <w:tab w:val="left" w:pos="2962"/>
          <w:tab w:val="left" w:pos="2963"/>
        </w:tabs>
        <w:spacing w:before="2" w:line="252" w:lineRule="auto"/>
        <w:ind w:left="2961" w:right="339" w:hanging="724"/>
        <w:rPr>
          <w:sz w:val="21"/>
        </w:rPr>
      </w:pPr>
      <w:r>
        <w:rPr>
          <w:color w:val="212121"/>
          <w:w w:val="105"/>
          <w:sz w:val="21"/>
        </w:rPr>
        <w:t xml:space="preserve">Individuals on site are required to have their M.P.P.O.A. </w:t>
      </w:r>
      <w:proofErr w:type="gramStart"/>
      <w:r>
        <w:rPr>
          <w:color w:val="212121"/>
          <w:w w:val="105"/>
          <w:sz w:val="21"/>
        </w:rPr>
        <w:t>issued red card on hand at all</w:t>
      </w:r>
      <w:r>
        <w:rPr>
          <w:color w:val="212121"/>
          <w:spacing w:val="17"/>
          <w:w w:val="105"/>
          <w:sz w:val="21"/>
        </w:rPr>
        <w:t xml:space="preserve"> </w:t>
      </w:r>
      <w:r>
        <w:rPr>
          <w:color w:val="212121"/>
          <w:w w:val="105"/>
          <w:sz w:val="21"/>
        </w:rPr>
        <w:t>times</w:t>
      </w:r>
      <w:proofErr w:type="gramEnd"/>
      <w:r>
        <w:rPr>
          <w:color w:val="212121"/>
          <w:w w:val="105"/>
          <w:sz w:val="21"/>
        </w:rPr>
        <w:t>.</w:t>
      </w:r>
    </w:p>
    <w:p w14:paraId="27F80FE8" w14:textId="77777777" w:rsidR="00C65BCA" w:rsidRDefault="00C65BCA">
      <w:pPr>
        <w:pStyle w:val="BodyText"/>
        <w:rPr>
          <w:sz w:val="22"/>
        </w:rPr>
      </w:pPr>
    </w:p>
    <w:p w14:paraId="72870D39" w14:textId="77777777" w:rsidR="00C65BCA" w:rsidRDefault="00C65BCA">
      <w:pPr>
        <w:pStyle w:val="BodyText"/>
        <w:spacing w:before="1"/>
        <w:rPr>
          <w:sz w:val="22"/>
        </w:rPr>
      </w:pPr>
    </w:p>
    <w:p w14:paraId="42132AA9" w14:textId="77777777" w:rsidR="00C65BCA" w:rsidRDefault="00DA26FA">
      <w:pPr>
        <w:ind w:left="1583" w:right="501"/>
        <w:jc w:val="center"/>
        <w:rPr>
          <w:sz w:val="19"/>
        </w:rPr>
      </w:pPr>
      <w:r>
        <w:rPr>
          <w:color w:val="212121"/>
          <w:w w:val="105"/>
          <w:sz w:val="19"/>
        </w:rPr>
        <w:t>Page 7</w:t>
      </w:r>
    </w:p>
    <w:p w14:paraId="74585F0C" w14:textId="77777777" w:rsidR="00C65BCA" w:rsidRDefault="00C65BCA">
      <w:pPr>
        <w:jc w:val="center"/>
        <w:rPr>
          <w:sz w:val="19"/>
        </w:rPr>
        <w:sectPr w:rsidR="00C65BCA" w:rsidSect="009C3A30">
          <w:pgSz w:w="12240" w:h="15840"/>
          <w:pgMar w:top="1140" w:right="1720" w:bottom="840" w:left="1580" w:header="0" w:footer="632" w:gutter="0"/>
          <w:cols w:space="720"/>
        </w:sectPr>
      </w:pPr>
    </w:p>
    <w:p w14:paraId="7D433E66" w14:textId="0DABB5D4" w:rsidR="00C65BCA" w:rsidRDefault="00DA26FA">
      <w:pPr>
        <w:pStyle w:val="ListParagraph"/>
        <w:numPr>
          <w:ilvl w:val="1"/>
          <w:numId w:val="6"/>
        </w:numPr>
        <w:tabs>
          <w:tab w:val="left" w:pos="1589"/>
          <w:tab w:val="left" w:pos="1591"/>
        </w:tabs>
        <w:spacing w:before="67"/>
        <w:ind w:left="1590" w:hanging="724"/>
        <w:jc w:val="left"/>
        <w:rPr>
          <w:color w:val="2F2F2F"/>
          <w:sz w:val="21"/>
        </w:rPr>
      </w:pPr>
      <w:r>
        <w:rPr>
          <w:color w:val="1D1D1D"/>
          <w:w w:val="105"/>
          <w:sz w:val="21"/>
        </w:rPr>
        <w:lastRenderedPageBreak/>
        <w:t>W</w:t>
      </w:r>
      <w:r w:rsidR="00033EDF">
        <w:rPr>
          <w:color w:val="1D1D1D"/>
          <w:w w:val="105"/>
          <w:sz w:val="21"/>
        </w:rPr>
        <w:t>e</w:t>
      </w:r>
      <w:r>
        <w:rPr>
          <w:color w:val="1D1D1D"/>
          <w:w w:val="105"/>
          <w:sz w:val="21"/>
        </w:rPr>
        <w:t>lls will be for fresh drinking water</w:t>
      </w:r>
      <w:r>
        <w:rPr>
          <w:color w:val="1D1D1D"/>
          <w:spacing w:val="16"/>
          <w:w w:val="105"/>
          <w:sz w:val="21"/>
        </w:rPr>
        <w:t xml:space="preserve"> </w:t>
      </w:r>
      <w:r>
        <w:rPr>
          <w:color w:val="1D1D1D"/>
          <w:w w:val="105"/>
          <w:sz w:val="21"/>
        </w:rPr>
        <w:t>only.</w:t>
      </w:r>
    </w:p>
    <w:p w14:paraId="17BDD6C1" w14:textId="77777777" w:rsidR="00C65BCA" w:rsidRDefault="00C65BCA">
      <w:pPr>
        <w:pStyle w:val="BodyText"/>
        <w:spacing w:before="4"/>
        <w:rPr>
          <w:sz w:val="20"/>
        </w:rPr>
      </w:pPr>
    </w:p>
    <w:p w14:paraId="68E45BCA" w14:textId="2B0B5E37" w:rsidR="00C65BCA" w:rsidRDefault="005B2E3C">
      <w:pPr>
        <w:pStyle w:val="ListParagraph"/>
        <w:numPr>
          <w:ilvl w:val="0"/>
          <w:numId w:val="6"/>
        </w:numPr>
        <w:tabs>
          <w:tab w:val="left" w:pos="1584"/>
          <w:tab w:val="left" w:pos="1585"/>
        </w:tabs>
        <w:ind w:left="1584" w:hanging="726"/>
        <w:rPr>
          <w:color w:val="2F2F2F"/>
          <w:sz w:val="21"/>
        </w:rPr>
      </w:pPr>
      <w:r>
        <w:rPr>
          <w:color w:val="1D1D1D"/>
          <w:w w:val="105"/>
          <w:sz w:val="21"/>
        </w:rPr>
        <w:t>Sanitation</w:t>
      </w:r>
    </w:p>
    <w:p w14:paraId="1BA23EA2" w14:textId="77777777" w:rsidR="00C65BCA" w:rsidRDefault="00C65BCA">
      <w:pPr>
        <w:pStyle w:val="BodyText"/>
        <w:spacing w:before="4"/>
        <w:rPr>
          <w:sz w:val="23"/>
        </w:rPr>
      </w:pPr>
    </w:p>
    <w:p w14:paraId="3A49960F" w14:textId="1EEB4F8F" w:rsidR="00C65BCA" w:rsidRDefault="00DA26FA">
      <w:pPr>
        <w:pStyle w:val="BodyText"/>
        <w:spacing w:line="252" w:lineRule="auto"/>
        <w:ind w:left="1584" w:right="362" w:hanging="6"/>
      </w:pPr>
      <w:r>
        <w:rPr>
          <w:color w:val="1D1D1D"/>
          <w:w w:val="105"/>
        </w:rPr>
        <w:t xml:space="preserve">Lot </w:t>
      </w:r>
      <w:r w:rsidR="00033EDF">
        <w:rPr>
          <w:color w:val="1D1D1D"/>
          <w:w w:val="105"/>
        </w:rPr>
        <w:t>owners and</w:t>
      </w:r>
      <w:r>
        <w:rPr>
          <w:color w:val="1D1D1D"/>
          <w:w w:val="105"/>
        </w:rPr>
        <w:t xml:space="preserve"> their respective contractors are required to have dumpsters and portable enclosed temporary toilet facilities on all active work sites.</w:t>
      </w:r>
    </w:p>
    <w:p w14:paraId="340E82AF" w14:textId="77777777" w:rsidR="00C65BCA" w:rsidRDefault="00C65BCA">
      <w:pPr>
        <w:pStyle w:val="BodyText"/>
        <w:rPr>
          <w:sz w:val="22"/>
        </w:rPr>
      </w:pPr>
    </w:p>
    <w:p w14:paraId="2BB8471F" w14:textId="77777777" w:rsidR="00C65BCA" w:rsidRDefault="00C65BCA">
      <w:pPr>
        <w:pStyle w:val="BodyText"/>
        <w:spacing w:before="4"/>
        <w:rPr>
          <w:sz w:val="24"/>
        </w:rPr>
      </w:pPr>
    </w:p>
    <w:p w14:paraId="578D380B" w14:textId="77777777" w:rsidR="00C65BCA" w:rsidRDefault="00DA26FA">
      <w:pPr>
        <w:pStyle w:val="Heading1"/>
        <w:spacing w:line="244" w:lineRule="auto"/>
        <w:ind w:right="3795" w:hanging="5"/>
      </w:pPr>
      <w:r>
        <w:rPr>
          <w:color w:val="1D1D1D"/>
        </w:rPr>
        <w:t>Article II (Section 3)</w:t>
      </w:r>
    </w:p>
    <w:p w14:paraId="5FABD848" w14:textId="77777777" w:rsidR="00C65BCA" w:rsidRDefault="00DA26FA">
      <w:pPr>
        <w:spacing w:before="12"/>
        <w:ind w:left="842" w:right="501"/>
        <w:jc w:val="center"/>
        <w:rPr>
          <w:b/>
          <w:sz w:val="29"/>
        </w:rPr>
      </w:pPr>
      <w:r>
        <w:rPr>
          <w:b/>
          <w:color w:val="1D1D1D"/>
          <w:w w:val="105"/>
          <w:sz w:val="29"/>
        </w:rPr>
        <w:t xml:space="preserve">Provisions Applicable </w:t>
      </w:r>
      <w:proofErr w:type="gramStart"/>
      <w:r>
        <w:rPr>
          <w:b/>
          <w:color w:val="1D1D1D"/>
          <w:w w:val="105"/>
          <w:sz w:val="29"/>
        </w:rPr>
        <w:t>at All Times</w:t>
      </w:r>
      <w:proofErr w:type="gramEnd"/>
    </w:p>
    <w:p w14:paraId="5E953DA3" w14:textId="0EB0ADE2" w:rsidR="00C65BCA" w:rsidRDefault="005B2E3C">
      <w:pPr>
        <w:pStyle w:val="ListParagraph"/>
        <w:numPr>
          <w:ilvl w:val="0"/>
          <w:numId w:val="5"/>
        </w:numPr>
        <w:tabs>
          <w:tab w:val="left" w:pos="1301"/>
          <w:tab w:val="left" w:pos="1302"/>
        </w:tabs>
        <w:spacing w:before="274"/>
        <w:ind w:hanging="456"/>
        <w:rPr>
          <w:color w:val="1D1D1D"/>
          <w:sz w:val="21"/>
        </w:rPr>
      </w:pPr>
      <w:r>
        <w:rPr>
          <w:color w:val="1D1D1D"/>
          <w:w w:val="105"/>
          <w:sz w:val="21"/>
        </w:rPr>
        <w:t>Signs</w:t>
      </w:r>
    </w:p>
    <w:p w14:paraId="1E6A7D3E" w14:textId="77777777" w:rsidR="00C65BCA" w:rsidRDefault="00DA26FA">
      <w:pPr>
        <w:pStyle w:val="ListParagraph"/>
        <w:numPr>
          <w:ilvl w:val="1"/>
          <w:numId w:val="5"/>
        </w:numPr>
        <w:tabs>
          <w:tab w:val="left" w:pos="2292"/>
          <w:tab w:val="left" w:pos="2293"/>
        </w:tabs>
        <w:spacing w:before="14" w:line="252" w:lineRule="auto"/>
        <w:ind w:right="161" w:hanging="960"/>
        <w:rPr>
          <w:sz w:val="21"/>
        </w:rPr>
      </w:pPr>
      <w:r>
        <w:rPr>
          <w:color w:val="1D1D1D"/>
          <w:w w:val="105"/>
          <w:sz w:val="21"/>
        </w:rPr>
        <w:t>No signs of any kind shall be erected on any lot, or attached to, or displayed at any home except for an identifying plaque signifying the owners by name. This sign must not be larger than 2 square feet. For example, two acceptable sizes are 12 inches by 24 inches or 16 inches by 18 inches. An additional sign measuring 6 inches by 18 inches may be added to the owner's identifying plaque to display a street</w:t>
      </w:r>
      <w:r>
        <w:rPr>
          <w:color w:val="1D1D1D"/>
          <w:spacing w:val="-30"/>
          <w:w w:val="105"/>
          <w:sz w:val="21"/>
        </w:rPr>
        <w:t xml:space="preserve"> </w:t>
      </w:r>
      <w:r>
        <w:rPr>
          <w:color w:val="1D1D1D"/>
          <w:w w:val="105"/>
          <w:sz w:val="21"/>
        </w:rPr>
        <w:t>address.</w:t>
      </w:r>
    </w:p>
    <w:p w14:paraId="765383FE" w14:textId="6E38EA2A" w:rsidR="00C65BCA" w:rsidRDefault="00DA26FA">
      <w:pPr>
        <w:pStyle w:val="ListParagraph"/>
        <w:numPr>
          <w:ilvl w:val="0"/>
          <w:numId w:val="4"/>
        </w:numPr>
        <w:tabs>
          <w:tab w:val="left" w:pos="2283"/>
          <w:tab w:val="left" w:pos="2284"/>
        </w:tabs>
        <w:spacing w:before="7" w:line="252" w:lineRule="auto"/>
        <w:ind w:right="287" w:hanging="1004"/>
        <w:rPr>
          <w:sz w:val="21"/>
        </w:rPr>
      </w:pPr>
      <w:r>
        <w:rPr>
          <w:color w:val="1D1D1D"/>
          <w:w w:val="105"/>
          <w:sz w:val="21"/>
        </w:rPr>
        <w:t xml:space="preserve">All residents are required to display their street address on either their residence or on a posted sign near the </w:t>
      </w:r>
      <w:r w:rsidR="00C00B61">
        <w:rPr>
          <w:color w:val="1D1D1D"/>
          <w:w w:val="105"/>
          <w:sz w:val="21"/>
        </w:rPr>
        <w:t>street in</w:t>
      </w:r>
      <w:r>
        <w:rPr>
          <w:color w:val="1D1D1D"/>
          <w:w w:val="105"/>
          <w:sz w:val="21"/>
        </w:rPr>
        <w:t xml:space="preserve"> front of their property. This </w:t>
      </w:r>
      <w:r w:rsidR="00756BF7">
        <w:rPr>
          <w:color w:val="1D1D1D"/>
          <w:w w:val="105"/>
          <w:sz w:val="21"/>
        </w:rPr>
        <w:t>street</w:t>
      </w:r>
      <w:r>
        <w:rPr>
          <w:color w:val="1D1D1D"/>
          <w:w w:val="105"/>
          <w:sz w:val="21"/>
        </w:rPr>
        <w:t xml:space="preserve"> address must be visible from the street. Numbers fixed or painted on a house must be a minimum of 5" high. Numbers fixed or painted on a roadside sign must be a minimum of 3"</w:t>
      </w:r>
      <w:r>
        <w:rPr>
          <w:color w:val="1D1D1D"/>
          <w:spacing w:val="38"/>
          <w:w w:val="105"/>
          <w:sz w:val="21"/>
        </w:rPr>
        <w:t xml:space="preserve"> </w:t>
      </w:r>
      <w:r>
        <w:rPr>
          <w:color w:val="1D1D1D"/>
          <w:w w:val="105"/>
          <w:sz w:val="21"/>
        </w:rPr>
        <w:t>high.</w:t>
      </w:r>
    </w:p>
    <w:p w14:paraId="7CFBAA9F" w14:textId="77777777" w:rsidR="00C65BCA" w:rsidRDefault="00DA26FA">
      <w:pPr>
        <w:pStyle w:val="ListParagraph"/>
        <w:numPr>
          <w:ilvl w:val="0"/>
          <w:numId w:val="4"/>
        </w:numPr>
        <w:tabs>
          <w:tab w:val="left" w:pos="2277"/>
          <w:tab w:val="left" w:pos="2278"/>
        </w:tabs>
        <w:spacing w:before="5" w:line="252" w:lineRule="auto"/>
        <w:ind w:left="2272" w:right="206" w:hanging="1006"/>
        <w:rPr>
          <w:sz w:val="21"/>
        </w:rPr>
      </w:pPr>
      <w:r>
        <w:rPr>
          <w:color w:val="1D1D1D"/>
          <w:w w:val="105"/>
          <w:sz w:val="21"/>
        </w:rPr>
        <w:t>Contractors may erect temporary signs denoting their business while work is being done. Signs of this nature will be no larger than 36" x 48". Contractor signs will be removed immediately after completion of</w:t>
      </w:r>
      <w:r>
        <w:rPr>
          <w:color w:val="1D1D1D"/>
          <w:spacing w:val="11"/>
          <w:w w:val="105"/>
          <w:sz w:val="21"/>
        </w:rPr>
        <w:t xml:space="preserve"> </w:t>
      </w:r>
      <w:r>
        <w:rPr>
          <w:color w:val="1D1D1D"/>
          <w:w w:val="105"/>
          <w:sz w:val="21"/>
        </w:rPr>
        <w:t>work.</w:t>
      </w:r>
    </w:p>
    <w:p w14:paraId="5DCD7FA2" w14:textId="77777777" w:rsidR="00C65BCA" w:rsidRDefault="00C65BCA">
      <w:pPr>
        <w:pStyle w:val="BodyText"/>
        <w:spacing w:before="1"/>
        <w:rPr>
          <w:sz w:val="14"/>
        </w:rPr>
      </w:pPr>
    </w:p>
    <w:p w14:paraId="2FA65D05" w14:textId="16D672BF" w:rsidR="00C65BCA" w:rsidRDefault="00DA26FA">
      <w:pPr>
        <w:pStyle w:val="ListParagraph"/>
        <w:numPr>
          <w:ilvl w:val="0"/>
          <w:numId w:val="5"/>
        </w:numPr>
        <w:tabs>
          <w:tab w:val="left" w:pos="1277"/>
          <w:tab w:val="left" w:pos="1278"/>
        </w:tabs>
        <w:spacing w:before="92"/>
        <w:ind w:left="1277" w:hanging="454"/>
        <w:rPr>
          <w:color w:val="1D1D1D"/>
          <w:sz w:val="21"/>
        </w:rPr>
      </w:pPr>
      <w:r>
        <w:rPr>
          <w:color w:val="1D1D1D"/>
          <w:w w:val="105"/>
          <w:sz w:val="21"/>
        </w:rPr>
        <w:t>Maintenance</w:t>
      </w:r>
    </w:p>
    <w:p w14:paraId="1C4B4343" w14:textId="0373DB4C" w:rsidR="00C65BCA" w:rsidRDefault="00DA26FA">
      <w:pPr>
        <w:pStyle w:val="BodyText"/>
        <w:spacing w:before="13" w:line="252" w:lineRule="auto"/>
        <w:ind w:left="1253" w:right="259" w:firstLine="5"/>
      </w:pPr>
      <w:r>
        <w:rPr>
          <w:color w:val="1D1D1D"/>
          <w:w w:val="105"/>
        </w:rPr>
        <w:t xml:space="preserve">Owners shall maintain all building exteriors and residential lots in a neat and attractive manner and in good order and repair. Sound property maintenance includes but is not limited </w:t>
      </w:r>
      <w:r w:rsidR="005B2E3C">
        <w:rPr>
          <w:color w:val="1D1D1D"/>
          <w:w w:val="105"/>
        </w:rPr>
        <w:t>to</w:t>
      </w:r>
      <w:r>
        <w:rPr>
          <w:color w:val="1D1D1D"/>
          <w:w w:val="105"/>
        </w:rPr>
        <w:t xml:space="preserve"> overgrown properties, properties in disrepair, excessive or intrusive lighting, inadequate provisions for refuse disposal, yard clutter, </w:t>
      </w:r>
      <w:r w:rsidR="005B2E3C">
        <w:rPr>
          <w:color w:val="1D1D1D"/>
          <w:w w:val="105"/>
        </w:rPr>
        <w:t>homes</w:t>
      </w:r>
      <w:r>
        <w:rPr>
          <w:color w:val="1D1D1D"/>
          <w:w w:val="105"/>
        </w:rPr>
        <w:t xml:space="preserve"> in need of paint or stain, partially downed trees.</w:t>
      </w:r>
    </w:p>
    <w:p w14:paraId="0E602EE5" w14:textId="77777777" w:rsidR="00C65BCA" w:rsidRDefault="00C65BCA">
      <w:pPr>
        <w:pStyle w:val="BodyText"/>
        <w:spacing w:before="10"/>
        <w:rPr>
          <w:sz w:val="23"/>
        </w:rPr>
      </w:pPr>
    </w:p>
    <w:p w14:paraId="1AF3BA98" w14:textId="23E4AD3B" w:rsidR="00C65BCA" w:rsidRDefault="00DA26FA">
      <w:pPr>
        <w:pStyle w:val="ListParagraph"/>
        <w:numPr>
          <w:ilvl w:val="0"/>
          <w:numId w:val="5"/>
        </w:numPr>
        <w:tabs>
          <w:tab w:val="left" w:pos="1267"/>
          <w:tab w:val="left" w:pos="1268"/>
        </w:tabs>
        <w:ind w:left="1267" w:hanging="457"/>
        <w:rPr>
          <w:color w:val="1D1D1D"/>
          <w:sz w:val="21"/>
        </w:rPr>
      </w:pPr>
      <w:r>
        <w:rPr>
          <w:color w:val="1D1D1D"/>
          <w:w w:val="105"/>
          <w:sz w:val="21"/>
        </w:rPr>
        <w:t>Poorly Maintained</w:t>
      </w:r>
      <w:r>
        <w:rPr>
          <w:color w:val="1D1D1D"/>
          <w:spacing w:val="18"/>
          <w:w w:val="105"/>
          <w:sz w:val="21"/>
        </w:rPr>
        <w:t xml:space="preserve"> </w:t>
      </w:r>
      <w:r w:rsidR="00756BF7">
        <w:rPr>
          <w:color w:val="1D1D1D"/>
          <w:w w:val="105"/>
          <w:sz w:val="21"/>
        </w:rPr>
        <w:t>Properties</w:t>
      </w:r>
    </w:p>
    <w:p w14:paraId="134A23ED" w14:textId="77777777" w:rsidR="00C65BCA" w:rsidRDefault="00DA26FA">
      <w:pPr>
        <w:pStyle w:val="BodyText"/>
        <w:spacing w:before="14" w:line="252" w:lineRule="auto"/>
        <w:ind w:left="1244" w:right="259" w:firstLine="4"/>
      </w:pPr>
      <w:r>
        <w:rPr>
          <w:color w:val="1D1D1D"/>
          <w:w w:val="105"/>
        </w:rPr>
        <w:t xml:space="preserve">Owners of houses and/or grounds that are inadequately maintained under these regulations so that they, for example, constitute a health or safety hazard, or have a detrimental visual effect on the community may be required to take corrective measures upon notice by the club. Failure to take the appropriate corrective measures within a reasonable </w:t>
      </w:r>
      <w:proofErr w:type="gramStart"/>
      <w:r>
        <w:rPr>
          <w:color w:val="1D1D1D"/>
          <w:w w:val="105"/>
        </w:rPr>
        <w:t>period of time</w:t>
      </w:r>
      <w:proofErr w:type="gramEnd"/>
      <w:r>
        <w:rPr>
          <w:color w:val="1D1D1D"/>
          <w:w w:val="105"/>
        </w:rPr>
        <w:t xml:space="preserve"> after notice will authorize the club</w:t>
      </w:r>
    </w:p>
    <w:p w14:paraId="1E50F23F" w14:textId="77777777" w:rsidR="00C65BCA" w:rsidRDefault="00DA26FA">
      <w:pPr>
        <w:pStyle w:val="BodyText"/>
        <w:spacing w:before="5" w:line="252" w:lineRule="auto"/>
        <w:ind w:left="1239" w:right="207" w:firstLine="58"/>
      </w:pPr>
      <w:r>
        <w:rPr>
          <w:color w:val="1D1D1D"/>
          <w:w w:val="105"/>
        </w:rPr>
        <w:t>to take appropriate actions and impose sanctions. The M.P.P.O.A board of directors will make decisions regarding what constitutes a property in need of maintenance and what corrective actions are required.</w:t>
      </w:r>
    </w:p>
    <w:p w14:paraId="226A28BD" w14:textId="77777777" w:rsidR="00C65BCA" w:rsidRDefault="00C65BCA">
      <w:pPr>
        <w:pStyle w:val="BodyText"/>
        <w:rPr>
          <w:sz w:val="22"/>
        </w:rPr>
      </w:pPr>
    </w:p>
    <w:p w14:paraId="5DA9A9EF" w14:textId="77777777" w:rsidR="00C65BCA" w:rsidRDefault="00C65BCA">
      <w:pPr>
        <w:pStyle w:val="BodyText"/>
        <w:rPr>
          <w:sz w:val="22"/>
        </w:rPr>
      </w:pPr>
    </w:p>
    <w:p w14:paraId="50E91668" w14:textId="77777777" w:rsidR="00C65BCA" w:rsidRDefault="00C65BCA">
      <w:pPr>
        <w:pStyle w:val="BodyText"/>
        <w:spacing w:before="11"/>
      </w:pPr>
    </w:p>
    <w:p w14:paraId="190D72CB" w14:textId="77777777" w:rsidR="00C65BCA" w:rsidRDefault="00DA26FA">
      <w:pPr>
        <w:ind w:left="1605" w:right="501"/>
        <w:jc w:val="center"/>
        <w:rPr>
          <w:sz w:val="20"/>
        </w:rPr>
      </w:pPr>
      <w:r>
        <w:rPr>
          <w:color w:val="1D1D1D"/>
          <w:w w:val="105"/>
          <w:sz w:val="20"/>
        </w:rPr>
        <w:t>Page 8</w:t>
      </w:r>
    </w:p>
    <w:p w14:paraId="33F99583" w14:textId="77777777" w:rsidR="00C65BCA" w:rsidRDefault="00C65BCA">
      <w:pPr>
        <w:jc w:val="center"/>
        <w:rPr>
          <w:sz w:val="20"/>
        </w:rPr>
        <w:sectPr w:rsidR="00C65BCA" w:rsidSect="009C3A30">
          <w:pgSz w:w="12240" w:h="15840"/>
          <w:pgMar w:top="1260" w:right="1720" w:bottom="840" w:left="1580" w:header="0" w:footer="632" w:gutter="0"/>
          <w:cols w:space="720"/>
        </w:sectPr>
      </w:pPr>
    </w:p>
    <w:p w14:paraId="08E98C2C" w14:textId="77777777" w:rsidR="00C65BCA" w:rsidRDefault="00DA26FA">
      <w:pPr>
        <w:pStyle w:val="ListParagraph"/>
        <w:numPr>
          <w:ilvl w:val="0"/>
          <w:numId w:val="5"/>
        </w:numPr>
        <w:tabs>
          <w:tab w:val="left" w:pos="1200"/>
          <w:tab w:val="left" w:pos="5207"/>
          <w:tab w:val="left" w:pos="7702"/>
        </w:tabs>
        <w:spacing w:before="62" w:line="241" w:lineRule="exact"/>
        <w:ind w:left="1199" w:hanging="366"/>
        <w:rPr>
          <w:color w:val="212121"/>
          <w:sz w:val="21"/>
        </w:rPr>
      </w:pPr>
      <w:r>
        <w:rPr>
          <w:color w:val="212121"/>
          <w:w w:val="105"/>
          <w:sz w:val="21"/>
        </w:rPr>
        <w:lastRenderedPageBreak/>
        <w:t>Damaged Structures</w:t>
      </w:r>
      <w:r>
        <w:rPr>
          <w:color w:val="212121"/>
          <w:w w:val="105"/>
          <w:sz w:val="21"/>
        </w:rPr>
        <w:tab/>
        <w:t>.</w:t>
      </w:r>
      <w:r>
        <w:rPr>
          <w:color w:val="212121"/>
          <w:w w:val="105"/>
          <w:sz w:val="21"/>
        </w:rPr>
        <w:tab/>
        <w:t>.</w:t>
      </w:r>
    </w:p>
    <w:p w14:paraId="02B335B3" w14:textId="77777777" w:rsidR="00C65BCA" w:rsidRDefault="00DA26FA">
      <w:pPr>
        <w:pStyle w:val="BodyText"/>
        <w:spacing w:line="252" w:lineRule="auto"/>
        <w:ind w:left="1282" w:right="259" w:firstLine="1"/>
      </w:pPr>
      <w:r>
        <w:rPr>
          <w:color w:val="212121"/>
          <w:w w:val="105"/>
        </w:rPr>
        <w:t>The owner shall make damaged structure secure and weather-tight promptly after damage to or destruction of portions of the improvements on a lot, and shall complete repair of the improvements or removal of debris from the lot within sixty</w:t>
      </w:r>
    </w:p>
    <w:p w14:paraId="301FD2F8" w14:textId="2C1D6212" w:rsidR="00C65BCA" w:rsidRDefault="00DA26FA">
      <w:pPr>
        <w:pStyle w:val="BodyText"/>
        <w:spacing w:before="2" w:line="252" w:lineRule="auto"/>
        <w:ind w:left="1282" w:right="271" w:hanging="1"/>
        <w:jc w:val="both"/>
      </w:pPr>
      <w:r>
        <w:rPr>
          <w:color w:val="212121"/>
          <w:w w:val="105"/>
        </w:rPr>
        <w:t>(60)</w:t>
      </w:r>
      <w:r>
        <w:rPr>
          <w:color w:val="212121"/>
          <w:spacing w:val="-11"/>
          <w:w w:val="105"/>
        </w:rPr>
        <w:t xml:space="preserve"> </w:t>
      </w:r>
      <w:r>
        <w:rPr>
          <w:color w:val="212121"/>
          <w:w w:val="105"/>
        </w:rPr>
        <w:t>days</w:t>
      </w:r>
      <w:r>
        <w:rPr>
          <w:color w:val="212121"/>
          <w:spacing w:val="-5"/>
          <w:w w:val="105"/>
        </w:rPr>
        <w:t xml:space="preserve"> </w:t>
      </w:r>
      <w:r>
        <w:rPr>
          <w:color w:val="212121"/>
          <w:w w:val="105"/>
        </w:rPr>
        <w:t>of</w:t>
      </w:r>
      <w:r>
        <w:rPr>
          <w:color w:val="212121"/>
          <w:spacing w:val="-12"/>
          <w:w w:val="105"/>
        </w:rPr>
        <w:t xml:space="preserve"> </w:t>
      </w:r>
      <w:r w:rsidR="00C00B61">
        <w:rPr>
          <w:color w:val="212121"/>
          <w:spacing w:val="-12"/>
          <w:w w:val="105"/>
        </w:rPr>
        <w:t>casualty</w:t>
      </w:r>
      <w:r w:rsidR="00267547">
        <w:rPr>
          <w:color w:val="212121"/>
          <w:w w:val="105"/>
        </w:rPr>
        <w:t>.</w:t>
      </w:r>
      <w:r>
        <w:rPr>
          <w:color w:val="212121"/>
          <w:spacing w:val="-5"/>
          <w:w w:val="105"/>
        </w:rPr>
        <w:t xml:space="preserve"> </w:t>
      </w:r>
      <w:r>
        <w:rPr>
          <w:color w:val="212121"/>
          <w:w w:val="105"/>
        </w:rPr>
        <w:t>After</w:t>
      </w:r>
      <w:r>
        <w:rPr>
          <w:color w:val="212121"/>
          <w:spacing w:val="-6"/>
          <w:w w:val="105"/>
        </w:rPr>
        <w:t xml:space="preserve"> </w:t>
      </w:r>
      <w:r>
        <w:rPr>
          <w:color w:val="212121"/>
          <w:w w:val="105"/>
        </w:rPr>
        <w:t>this</w:t>
      </w:r>
      <w:r>
        <w:rPr>
          <w:color w:val="212121"/>
          <w:spacing w:val="-16"/>
          <w:w w:val="105"/>
        </w:rPr>
        <w:t xml:space="preserve"> </w:t>
      </w:r>
      <w:r>
        <w:rPr>
          <w:color w:val="212121"/>
          <w:w w:val="105"/>
        </w:rPr>
        <w:t>time,</w:t>
      </w:r>
      <w:r>
        <w:rPr>
          <w:color w:val="212121"/>
          <w:spacing w:val="-10"/>
          <w:w w:val="105"/>
        </w:rPr>
        <w:t xml:space="preserve"> </w:t>
      </w:r>
      <w:r>
        <w:rPr>
          <w:color w:val="212121"/>
          <w:w w:val="105"/>
        </w:rPr>
        <w:t>the</w:t>
      </w:r>
      <w:r>
        <w:rPr>
          <w:color w:val="212121"/>
          <w:spacing w:val="-10"/>
          <w:w w:val="105"/>
        </w:rPr>
        <w:t xml:space="preserve"> </w:t>
      </w:r>
      <w:r>
        <w:rPr>
          <w:color w:val="212121"/>
          <w:w w:val="105"/>
        </w:rPr>
        <w:t>homeowner</w:t>
      </w:r>
      <w:r>
        <w:rPr>
          <w:color w:val="212121"/>
          <w:spacing w:val="11"/>
          <w:w w:val="105"/>
        </w:rPr>
        <w:t xml:space="preserve"> </w:t>
      </w:r>
      <w:r>
        <w:rPr>
          <w:color w:val="212121"/>
          <w:w w:val="105"/>
        </w:rPr>
        <w:t>must</w:t>
      </w:r>
      <w:r>
        <w:rPr>
          <w:color w:val="212121"/>
          <w:spacing w:val="-5"/>
          <w:w w:val="105"/>
        </w:rPr>
        <w:t xml:space="preserve"> </w:t>
      </w:r>
      <w:r>
        <w:rPr>
          <w:color w:val="212121"/>
          <w:w w:val="105"/>
        </w:rPr>
        <w:t>request</w:t>
      </w:r>
      <w:r>
        <w:rPr>
          <w:color w:val="212121"/>
          <w:spacing w:val="-5"/>
          <w:w w:val="105"/>
        </w:rPr>
        <w:t xml:space="preserve"> </w:t>
      </w:r>
      <w:r>
        <w:rPr>
          <w:color w:val="212121"/>
          <w:w w:val="105"/>
        </w:rPr>
        <w:t>an</w:t>
      </w:r>
      <w:r>
        <w:rPr>
          <w:color w:val="212121"/>
          <w:spacing w:val="-11"/>
          <w:w w:val="105"/>
        </w:rPr>
        <w:t xml:space="preserve"> </w:t>
      </w:r>
      <w:r>
        <w:rPr>
          <w:color w:val="212121"/>
          <w:w w:val="105"/>
        </w:rPr>
        <w:t xml:space="preserve">extension from the M.P.P.O.A. board of directors, stating the reasons for the extension. </w:t>
      </w:r>
      <w:r>
        <w:rPr>
          <w:rFonts w:ascii="Arial" w:hAnsi="Arial"/>
          <w:color w:val="212121"/>
          <w:w w:val="105"/>
        </w:rPr>
        <w:t xml:space="preserve">If </w:t>
      </w:r>
      <w:r>
        <w:rPr>
          <w:color w:val="212121"/>
          <w:w w:val="105"/>
        </w:rPr>
        <w:t>the owner fails to comply with these requirements, or in case of an</w:t>
      </w:r>
      <w:r>
        <w:rPr>
          <w:color w:val="212121"/>
          <w:spacing w:val="3"/>
          <w:w w:val="105"/>
        </w:rPr>
        <w:t xml:space="preserve"> </w:t>
      </w:r>
      <w:r>
        <w:rPr>
          <w:color w:val="212121"/>
          <w:w w:val="105"/>
        </w:rPr>
        <w:t>emergency,</w:t>
      </w:r>
    </w:p>
    <w:p w14:paraId="4FED3DC0" w14:textId="6992127E" w:rsidR="00C65BCA" w:rsidRDefault="00756BF7">
      <w:pPr>
        <w:pStyle w:val="BodyText"/>
        <w:spacing w:before="3" w:line="252" w:lineRule="auto"/>
        <w:ind w:left="1282" w:right="497" w:hanging="1"/>
        <w:jc w:val="both"/>
      </w:pPr>
      <w:proofErr w:type="gramStart"/>
      <w:r>
        <w:rPr>
          <w:color w:val="212121"/>
          <w:w w:val="105"/>
        </w:rPr>
        <w:t>M</w:t>
      </w:r>
      <w:r w:rsidR="00DA26FA">
        <w:rPr>
          <w:color w:val="212121"/>
          <w:w w:val="105"/>
        </w:rPr>
        <w:t>.</w:t>
      </w:r>
      <w:r>
        <w:rPr>
          <w:color w:val="212121"/>
          <w:w w:val="105"/>
        </w:rPr>
        <w:t>P</w:t>
      </w:r>
      <w:proofErr w:type="gramEnd"/>
      <w:r>
        <w:rPr>
          <w:color w:val="212121"/>
          <w:w w:val="105"/>
        </w:rPr>
        <w:t>.</w:t>
      </w:r>
      <w:r w:rsidR="00DA26FA">
        <w:rPr>
          <w:color w:val="212121"/>
          <w:w w:val="105"/>
        </w:rPr>
        <w:t xml:space="preserve">P.O.A. may exercise self-help to secure and protect the improvements on an owner's </w:t>
      </w:r>
      <w:r w:rsidR="005B2E3C">
        <w:rPr>
          <w:color w:val="212121"/>
          <w:w w:val="105"/>
        </w:rPr>
        <w:t>lot and</w:t>
      </w:r>
      <w:r w:rsidR="00DA26FA">
        <w:rPr>
          <w:color w:val="212121"/>
          <w:w w:val="105"/>
        </w:rPr>
        <w:t xml:space="preserve"> shall have a </w:t>
      </w:r>
      <w:proofErr w:type="gramStart"/>
      <w:r w:rsidR="00DA26FA">
        <w:rPr>
          <w:color w:val="212121"/>
          <w:w w:val="105"/>
        </w:rPr>
        <w:t>lien</w:t>
      </w:r>
      <w:proofErr w:type="gramEnd"/>
      <w:r w:rsidR="00DA26FA">
        <w:rPr>
          <w:color w:val="212121"/>
          <w:w w:val="105"/>
        </w:rPr>
        <w:t xml:space="preserve"> the reasonable costs of this work.</w:t>
      </w:r>
    </w:p>
    <w:p w14:paraId="5B66CE6F" w14:textId="77777777" w:rsidR="00C65BCA" w:rsidRDefault="00C65BCA">
      <w:pPr>
        <w:pStyle w:val="BodyText"/>
        <w:spacing w:before="4"/>
        <w:rPr>
          <w:sz w:val="22"/>
        </w:rPr>
      </w:pPr>
    </w:p>
    <w:p w14:paraId="120A5071" w14:textId="6DF69745" w:rsidR="00C65BCA" w:rsidRDefault="00DA26FA">
      <w:pPr>
        <w:pStyle w:val="ListParagraph"/>
        <w:numPr>
          <w:ilvl w:val="0"/>
          <w:numId w:val="5"/>
        </w:numPr>
        <w:tabs>
          <w:tab w:val="left" w:pos="1235"/>
          <w:tab w:val="left" w:pos="1236"/>
        </w:tabs>
        <w:ind w:left="1235" w:hanging="412"/>
        <w:rPr>
          <w:color w:val="212121"/>
          <w:sz w:val="21"/>
        </w:rPr>
      </w:pPr>
      <w:r>
        <w:rPr>
          <w:color w:val="212121"/>
          <w:w w:val="105"/>
          <w:sz w:val="21"/>
        </w:rPr>
        <w:t>Violations</w:t>
      </w:r>
    </w:p>
    <w:p w14:paraId="30BCC9E8" w14:textId="3FFB9E3A" w:rsidR="00C65BCA" w:rsidRDefault="00DA26FA">
      <w:pPr>
        <w:pStyle w:val="BodyText"/>
        <w:spacing w:before="8" w:line="254" w:lineRule="auto"/>
        <w:ind w:left="1262"/>
      </w:pPr>
      <w:r>
        <w:rPr>
          <w:color w:val="212121"/>
          <w:w w:val="105"/>
        </w:rPr>
        <w:t xml:space="preserve">Owners who violate these standards are subject to disciplinary action by the Mount Pocahontas Property Owners Association. The association may sanction an owner using any or </w:t>
      </w:r>
      <w:proofErr w:type="gramStart"/>
      <w:r w:rsidR="00FC6564">
        <w:rPr>
          <w:color w:val="212121"/>
          <w:w w:val="105"/>
        </w:rPr>
        <w:t>all</w:t>
      </w:r>
      <w:r>
        <w:rPr>
          <w:color w:val="212121"/>
          <w:w w:val="105"/>
        </w:rPr>
        <w:t xml:space="preserve"> </w:t>
      </w:r>
      <w:r w:rsidR="00FC6564">
        <w:rPr>
          <w:color w:val="212121"/>
          <w:w w:val="105"/>
        </w:rPr>
        <w:t>of</w:t>
      </w:r>
      <w:proofErr w:type="gramEnd"/>
      <w:r w:rsidR="00FC6564">
        <w:rPr>
          <w:color w:val="212121"/>
          <w:w w:val="105"/>
        </w:rPr>
        <w:t xml:space="preserve"> </w:t>
      </w:r>
      <w:r>
        <w:rPr>
          <w:color w:val="212121"/>
          <w:w w:val="105"/>
        </w:rPr>
        <w:t>the following measures, as the offense merits:</w:t>
      </w:r>
    </w:p>
    <w:p w14:paraId="559A8E5D" w14:textId="77777777" w:rsidR="00C65BCA" w:rsidRDefault="00C65BCA">
      <w:pPr>
        <w:pStyle w:val="BodyText"/>
        <w:spacing w:before="3"/>
        <w:rPr>
          <w:sz w:val="22"/>
        </w:rPr>
      </w:pPr>
    </w:p>
    <w:p w14:paraId="255471C2" w14:textId="77777777" w:rsidR="00C65BCA" w:rsidRDefault="00DA26FA">
      <w:pPr>
        <w:pStyle w:val="ListParagraph"/>
        <w:numPr>
          <w:ilvl w:val="0"/>
          <w:numId w:val="3"/>
        </w:numPr>
        <w:tabs>
          <w:tab w:val="left" w:pos="1619"/>
        </w:tabs>
        <w:ind w:hanging="359"/>
        <w:rPr>
          <w:sz w:val="21"/>
        </w:rPr>
      </w:pPr>
      <w:r>
        <w:rPr>
          <w:color w:val="212121"/>
          <w:w w:val="105"/>
          <w:sz w:val="21"/>
        </w:rPr>
        <w:t>Recommend to the board of directors an imposition of a fine not to</w:t>
      </w:r>
      <w:r>
        <w:rPr>
          <w:color w:val="212121"/>
          <w:spacing w:val="10"/>
          <w:w w:val="105"/>
          <w:sz w:val="21"/>
        </w:rPr>
        <w:t xml:space="preserve"> </w:t>
      </w:r>
      <w:r>
        <w:rPr>
          <w:color w:val="212121"/>
          <w:w w:val="105"/>
          <w:sz w:val="21"/>
        </w:rPr>
        <w:t>exceed</w:t>
      </w:r>
    </w:p>
    <w:p w14:paraId="339CEF80" w14:textId="77777777" w:rsidR="00C65BCA" w:rsidRDefault="00DA26FA">
      <w:pPr>
        <w:pStyle w:val="BodyText"/>
        <w:spacing w:before="13" w:line="252" w:lineRule="auto"/>
        <w:ind w:left="1633" w:right="259" w:firstLine="1"/>
      </w:pPr>
      <w:r>
        <w:rPr>
          <w:color w:val="212121"/>
          <w:w w:val="105"/>
        </w:rPr>
        <w:t>$1000.00 for each violation, plus the cost of reparations or restitution. Each month of a continuing violation may at the discretion of the board of directors constitute a new violation, provided separate notice is given.</w:t>
      </w:r>
    </w:p>
    <w:p w14:paraId="269CDB0B" w14:textId="77777777" w:rsidR="00C65BCA" w:rsidRDefault="00C65BCA">
      <w:pPr>
        <w:pStyle w:val="BodyText"/>
        <w:spacing w:before="1"/>
        <w:rPr>
          <w:sz w:val="22"/>
        </w:rPr>
      </w:pPr>
    </w:p>
    <w:p w14:paraId="6A8BEACB" w14:textId="77777777" w:rsidR="00C65BCA" w:rsidRDefault="00DA26FA">
      <w:pPr>
        <w:pStyle w:val="ListParagraph"/>
        <w:numPr>
          <w:ilvl w:val="0"/>
          <w:numId w:val="3"/>
        </w:numPr>
        <w:tabs>
          <w:tab w:val="left" w:pos="1633"/>
        </w:tabs>
        <w:spacing w:line="254" w:lineRule="auto"/>
        <w:ind w:left="1628" w:right="176" w:hanging="353"/>
        <w:rPr>
          <w:sz w:val="21"/>
        </w:rPr>
      </w:pPr>
      <w:r>
        <w:rPr>
          <w:color w:val="212121"/>
          <w:w w:val="105"/>
          <w:sz w:val="21"/>
        </w:rPr>
        <w:t xml:space="preserve">Recommend suspension of the owner's club privileges, and of those claiming club privileges through the owner, to the board, for </w:t>
      </w:r>
      <w:proofErr w:type="gramStart"/>
      <w:r>
        <w:rPr>
          <w:color w:val="212121"/>
          <w:w w:val="105"/>
          <w:sz w:val="21"/>
        </w:rPr>
        <w:t>a period of time</w:t>
      </w:r>
      <w:proofErr w:type="gramEnd"/>
      <w:r>
        <w:rPr>
          <w:color w:val="212121"/>
          <w:w w:val="105"/>
          <w:sz w:val="21"/>
        </w:rPr>
        <w:t xml:space="preserve"> as the board of directors may deem just, or for so long as any violation continues. Where the violation is repeated or is considered otherwise intentional, disorderly, or hostile and against the best interests or objectives of the club, its members or assets, an owner's failure to make reparations shall be deemed sufficient grounds for suspension of club privileges until the owner takes corrective action to remove or correct the</w:t>
      </w:r>
      <w:r>
        <w:rPr>
          <w:color w:val="212121"/>
          <w:spacing w:val="-1"/>
          <w:w w:val="105"/>
          <w:sz w:val="21"/>
        </w:rPr>
        <w:t xml:space="preserve"> </w:t>
      </w:r>
      <w:r>
        <w:rPr>
          <w:color w:val="212121"/>
          <w:w w:val="105"/>
          <w:sz w:val="21"/>
        </w:rPr>
        <w:t>violation.</w:t>
      </w:r>
    </w:p>
    <w:p w14:paraId="14BB579F" w14:textId="77777777" w:rsidR="00C65BCA" w:rsidRDefault="00C65BCA">
      <w:pPr>
        <w:pStyle w:val="BodyText"/>
        <w:rPr>
          <w:sz w:val="22"/>
        </w:rPr>
      </w:pPr>
    </w:p>
    <w:p w14:paraId="721D3B7C" w14:textId="77777777" w:rsidR="00C65BCA" w:rsidRDefault="00C65BCA">
      <w:pPr>
        <w:pStyle w:val="BodyText"/>
        <w:spacing w:before="10"/>
        <w:rPr>
          <w:sz w:val="27"/>
        </w:rPr>
      </w:pPr>
    </w:p>
    <w:p w14:paraId="6680043F" w14:textId="77777777" w:rsidR="00C65BCA" w:rsidRDefault="00DA26FA">
      <w:pPr>
        <w:pStyle w:val="Heading1"/>
        <w:spacing w:line="249" w:lineRule="auto"/>
        <w:ind w:left="3763" w:right="3824" w:hanging="9"/>
      </w:pPr>
      <w:r>
        <w:rPr>
          <w:color w:val="212121"/>
          <w:w w:val="105"/>
        </w:rPr>
        <w:t>Article III (Section</w:t>
      </w:r>
      <w:r>
        <w:rPr>
          <w:color w:val="212121"/>
          <w:spacing w:val="-29"/>
          <w:w w:val="105"/>
        </w:rPr>
        <w:t xml:space="preserve"> </w:t>
      </w:r>
      <w:r>
        <w:rPr>
          <w:color w:val="212121"/>
          <w:spacing w:val="-6"/>
          <w:w w:val="105"/>
        </w:rPr>
        <w:t>1)</w:t>
      </w:r>
    </w:p>
    <w:p w14:paraId="582FDCFF" w14:textId="77777777" w:rsidR="00C65BCA" w:rsidRDefault="00DA26FA">
      <w:pPr>
        <w:spacing w:line="332" w:lineRule="exact"/>
        <w:ind w:left="771" w:right="501"/>
        <w:jc w:val="center"/>
        <w:rPr>
          <w:b/>
          <w:sz w:val="29"/>
        </w:rPr>
      </w:pPr>
      <w:r>
        <w:rPr>
          <w:b/>
          <w:color w:val="212121"/>
          <w:w w:val="105"/>
          <w:sz w:val="29"/>
        </w:rPr>
        <w:t>Application, Procedures, Violations and Enforcement</w:t>
      </w:r>
    </w:p>
    <w:p w14:paraId="3F3E02FF" w14:textId="77777777" w:rsidR="00C65BCA" w:rsidRDefault="00C65BCA">
      <w:pPr>
        <w:pStyle w:val="BodyText"/>
        <w:spacing w:before="8"/>
        <w:rPr>
          <w:b/>
          <w:sz w:val="47"/>
        </w:rPr>
      </w:pPr>
    </w:p>
    <w:p w14:paraId="4905BABE" w14:textId="25280236" w:rsidR="00C65BCA" w:rsidRDefault="00DA26FA">
      <w:pPr>
        <w:pStyle w:val="ListParagraph"/>
        <w:numPr>
          <w:ilvl w:val="0"/>
          <w:numId w:val="2"/>
        </w:numPr>
        <w:tabs>
          <w:tab w:val="left" w:pos="1532"/>
          <w:tab w:val="left" w:pos="1533"/>
        </w:tabs>
        <w:ind w:hanging="726"/>
        <w:rPr>
          <w:color w:val="212121"/>
          <w:sz w:val="21"/>
        </w:rPr>
      </w:pPr>
      <w:r>
        <w:rPr>
          <w:color w:val="212121"/>
          <w:w w:val="105"/>
          <w:sz w:val="21"/>
        </w:rPr>
        <w:t xml:space="preserve">M.P.P.O.A. Approval </w:t>
      </w:r>
      <w:r w:rsidR="00756BF7">
        <w:rPr>
          <w:color w:val="212121"/>
          <w:w w:val="105"/>
          <w:sz w:val="21"/>
        </w:rPr>
        <w:t xml:space="preserve">is </w:t>
      </w:r>
      <w:r w:rsidR="00756BF7">
        <w:rPr>
          <w:color w:val="212121"/>
          <w:spacing w:val="-36"/>
          <w:w w:val="105"/>
          <w:sz w:val="21"/>
        </w:rPr>
        <w:t>Required</w:t>
      </w:r>
      <w:r w:rsidR="005B2E3C">
        <w:rPr>
          <w:color w:val="212121"/>
          <w:w w:val="105"/>
          <w:sz w:val="21"/>
        </w:rPr>
        <w:t>.</w:t>
      </w:r>
    </w:p>
    <w:p w14:paraId="7BD9D726" w14:textId="77777777" w:rsidR="00C65BCA" w:rsidRDefault="00C65BCA">
      <w:pPr>
        <w:pStyle w:val="BodyText"/>
        <w:spacing w:before="1"/>
        <w:rPr>
          <w:sz w:val="22"/>
        </w:rPr>
      </w:pPr>
    </w:p>
    <w:p w14:paraId="6F1FBB9F" w14:textId="20C62E9A" w:rsidR="00C65BCA" w:rsidRDefault="00756BF7">
      <w:pPr>
        <w:pStyle w:val="BodyText"/>
        <w:tabs>
          <w:tab w:val="left" w:pos="1616"/>
        </w:tabs>
        <w:spacing w:line="254" w:lineRule="auto"/>
        <w:ind w:left="1614" w:right="207" w:hanging="336"/>
      </w:pPr>
      <w:r>
        <w:rPr>
          <w:color w:val="383838"/>
          <w:sz w:val="22"/>
        </w:rPr>
        <w:t>1</w:t>
      </w:r>
      <w:proofErr w:type="gramStart"/>
      <w:r>
        <w:rPr>
          <w:color w:val="383838"/>
          <w:spacing w:val="-26"/>
          <w:sz w:val="22"/>
        </w:rPr>
        <w:t>.</w:t>
      </w:r>
      <w:r w:rsidR="00DA26FA">
        <w:rPr>
          <w:color w:val="383838"/>
          <w:w w:val="105"/>
          <w:sz w:val="22"/>
        </w:rPr>
        <w:tab/>
      </w:r>
      <w:r w:rsidR="00DA26FA">
        <w:rPr>
          <w:color w:val="383838"/>
          <w:w w:val="105"/>
          <w:sz w:val="22"/>
        </w:rPr>
        <w:tab/>
      </w:r>
      <w:r w:rsidR="00DA26FA">
        <w:rPr>
          <w:color w:val="212121"/>
          <w:w w:val="105"/>
        </w:rPr>
        <w:t>In</w:t>
      </w:r>
      <w:proofErr w:type="gramEnd"/>
      <w:r w:rsidR="00DA26FA">
        <w:rPr>
          <w:color w:val="212121"/>
          <w:w w:val="105"/>
        </w:rPr>
        <w:t xml:space="preserve"> accordance with article II, all </w:t>
      </w:r>
      <w:r>
        <w:rPr>
          <w:color w:val="212121"/>
          <w:w w:val="105"/>
        </w:rPr>
        <w:t>people</w:t>
      </w:r>
      <w:r w:rsidR="00DA26FA">
        <w:rPr>
          <w:color w:val="212121"/>
          <w:w w:val="105"/>
        </w:rPr>
        <w:t xml:space="preserve"> desiring to change or </w:t>
      </w:r>
      <w:r>
        <w:rPr>
          <w:color w:val="212121"/>
          <w:w w:val="105"/>
        </w:rPr>
        <w:t>make</w:t>
      </w:r>
      <w:r w:rsidR="00DA26FA">
        <w:rPr>
          <w:color w:val="212121"/>
          <w:w w:val="105"/>
        </w:rPr>
        <w:t xml:space="preserve"> any improvement </w:t>
      </w:r>
      <w:proofErr w:type="gramStart"/>
      <w:r w:rsidR="00DA26FA">
        <w:rPr>
          <w:color w:val="212121"/>
          <w:w w:val="105"/>
        </w:rPr>
        <w:t>to</w:t>
      </w:r>
      <w:proofErr w:type="gramEnd"/>
      <w:r w:rsidR="00DA26FA">
        <w:rPr>
          <w:color w:val="212121"/>
          <w:w w:val="105"/>
        </w:rPr>
        <w:t xml:space="preserve"> </w:t>
      </w:r>
      <w:proofErr w:type="gramStart"/>
      <w:r w:rsidR="00DA26FA">
        <w:rPr>
          <w:color w:val="212121"/>
          <w:w w:val="105"/>
        </w:rPr>
        <w:t>a lot</w:t>
      </w:r>
      <w:proofErr w:type="gramEnd"/>
      <w:r w:rsidR="00DA26FA">
        <w:rPr>
          <w:color w:val="212121"/>
          <w:w w:val="105"/>
        </w:rPr>
        <w:t xml:space="preserve">, or to make any structural alterations or changes to a dwelling shall apply to the association through the office by requesting and completing the appropriate application forms and submitting the associated documents and the required fee. </w:t>
      </w:r>
      <w:r w:rsidR="00DA26FA">
        <w:rPr>
          <w:rFonts w:ascii="Arial"/>
          <w:color w:val="212121"/>
          <w:w w:val="105"/>
        </w:rPr>
        <w:t xml:space="preserve">If </w:t>
      </w:r>
      <w:r w:rsidR="00DA26FA">
        <w:rPr>
          <w:color w:val="212121"/>
          <w:w w:val="105"/>
        </w:rPr>
        <w:t xml:space="preserve">the </w:t>
      </w:r>
      <w:r>
        <w:rPr>
          <w:color w:val="212121"/>
          <w:w w:val="105"/>
        </w:rPr>
        <w:t>application complies</w:t>
      </w:r>
      <w:r w:rsidR="00DA26FA">
        <w:rPr>
          <w:color w:val="212121"/>
          <w:w w:val="105"/>
        </w:rPr>
        <w:t xml:space="preserve"> with these standards, the plans may be approved by the Director of Architecture and issued by the Mount Pocahontas Property Owners</w:t>
      </w:r>
      <w:r w:rsidR="00DA26FA">
        <w:rPr>
          <w:color w:val="212121"/>
          <w:spacing w:val="18"/>
          <w:w w:val="105"/>
        </w:rPr>
        <w:t xml:space="preserve"> </w:t>
      </w:r>
      <w:r w:rsidR="00DA26FA">
        <w:rPr>
          <w:color w:val="212121"/>
          <w:w w:val="105"/>
        </w:rPr>
        <w:t>Association.</w:t>
      </w:r>
    </w:p>
    <w:p w14:paraId="2F6DB57A" w14:textId="77777777" w:rsidR="00C65BCA" w:rsidRDefault="00C65BCA">
      <w:pPr>
        <w:pStyle w:val="BodyText"/>
        <w:rPr>
          <w:sz w:val="22"/>
        </w:rPr>
      </w:pPr>
    </w:p>
    <w:p w14:paraId="1ED7E6C2" w14:textId="77777777" w:rsidR="00C65BCA" w:rsidRDefault="00C65BCA">
      <w:pPr>
        <w:pStyle w:val="BodyText"/>
        <w:rPr>
          <w:sz w:val="22"/>
        </w:rPr>
      </w:pPr>
    </w:p>
    <w:p w14:paraId="5BBC675B" w14:textId="77777777" w:rsidR="00C65BCA" w:rsidRDefault="00C65BCA">
      <w:pPr>
        <w:pStyle w:val="BodyText"/>
        <w:spacing w:before="4"/>
      </w:pPr>
    </w:p>
    <w:p w14:paraId="65D607D1" w14:textId="77777777" w:rsidR="00C65BCA" w:rsidRDefault="00DA26FA">
      <w:pPr>
        <w:pStyle w:val="BodyText"/>
        <w:ind w:left="1603" w:right="501"/>
        <w:jc w:val="center"/>
      </w:pPr>
      <w:r>
        <w:rPr>
          <w:color w:val="212121"/>
          <w:w w:val="105"/>
        </w:rPr>
        <w:t>Page 9</w:t>
      </w:r>
    </w:p>
    <w:p w14:paraId="5EF6BD22" w14:textId="77777777" w:rsidR="00C65BCA" w:rsidRDefault="00C65BCA">
      <w:pPr>
        <w:jc w:val="center"/>
        <w:sectPr w:rsidR="00C65BCA" w:rsidSect="009C3A30">
          <w:pgSz w:w="12240" w:h="15840"/>
          <w:pgMar w:top="1280" w:right="1720" w:bottom="820" w:left="1580" w:header="0" w:footer="632" w:gutter="0"/>
          <w:cols w:space="720"/>
        </w:sectPr>
      </w:pPr>
    </w:p>
    <w:p w14:paraId="3AC2A3E2" w14:textId="341E06E6" w:rsidR="00C65BCA" w:rsidRDefault="00DA26FA">
      <w:pPr>
        <w:pStyle w:val="BodyText"/>
        <w:spacing w:before="76" w:line="252" w:lineRule="auto"/>
        <w:ind w:left="1645" w:right="131" w:hanging="355"/>
      </w:pPr>
      <w:r>
        <w:rPr>
          <w:color w:val="212121"/>
          <w:w w:val="105"/>
        </w:rPr>
        <w:lastRenderedPageBreak/>
        <w:t xml:space="preserve">2.  It shall be a violation </w:t>
      </w:r>
      <w:r w:rsidR="00033EDF">
        <w:rPr>
          <w:rFonts w:ascii="Arial"/>
          <w:i/>
          <w:color w:val="212121"/>
          <w:w w:val="105"/>
        </w:rPr>
        <w:t>of</w:t>
      </w:r>
      <w:r>
        <w:rPr>
          <w:rFonts w:ascii="Arial"/>
          <w:i/>
          <w:color w:val="212121"/>
          <w:w w:val="105"/>
        </w:rPr>
        <w:t xml:space="preserve"> </w:t>
      </w:r>
      <w:r>
        <w:rPr>
          <w:color w:val="212121"/>
          <w:w w:val="105"/>
        </w:rPr>
        <w:t>these standards and the de</w:t>
      </w:r>
      <w:r w:rsidR="00033EDF">
        <w:rPr>
          <w:color w:val="212121"/>
          <w:w w:val="105"/>
        </w:rPr>
        <w:t>e</w:t>
      </w:r>
      <w:r>
        <w:rPr>
          <w:color w:val="212121"/>
          <w:w w:val="105"/>
        </w:rPr>
        <w:t>d restrictions for any perso</w:t>
      </w:r>
      <w:r w:rsidR="00033EDF">
        <w:rPr>
          <w:color w:val="212121"/>
          <w:w w:val="105"/>
        </w:rPr>
        <w:t xml:space="preserve">n </w:t>
      </w:r>
      <w:r>
        <w:rPr>
          <w:color w:val="212121"/>
          <w:w w:val="105"/>
        </w:rPr>
        <w:t xml:space="preserve">to proceed with erection, alteration, enlargement, demolition of improvements or changes </w:t>
      </w:r>
      <w:r w:rsidR="005B2E3C">
        <w:rPr>
          <w:color w:val="212121"/>
          <w:w w:val="105"/>
        </w:rPr>
        <w:t>to</w:t>
      </w:r>
      <w:r>
        <w:rPr>
          <w:color w:val="212121"/>
          <w:w w:val="105"/>
        </w:rPr>
        <w:t xml:space="preserve"> property in the community without prior approval from </w:t>
      </w:r>
      <w:r w:rsidR="00756BF7">
        <w:rPr>
          <w:color w:val="212121"/>
          <w:w w:val="105"/>
        </w:rPr>
        <w:t>M.P.P.O.A.</w:t>
      </w:r>
      <w:r>
        <w:rPr>
          <w:color w:val="212121"/>
          <w:w w:val="105"/>
        </w:rPr>
        <w:t xml:space="preserve"> In cases where other permits are required by the township, county, </w:t>
      </w:r>
      <w:r w:rsidR="005B2E3C">
        <w:rPr>
          <w:color w:val="212121"/>
          <w:w w:val="105"/>
        </w:rPr>
        <w:t>state,</w:t>
      </w:r>
      <w:r>
        <w:rPr>
          <w:color w:val="212121"/>
          <w:w w:val="105"/>
        </w:rPr>
        <w:t xml:space="preserve"> or federal government or by other agencies with jurisdiction, those permits shall be </w:t>
      </w:r>
      <w:r w:rsidR="005B2E3C">
        <w:rPr>
          <w:color w:val="212121"/>
          <w:w w:val="105"/>
        </w:rPr>
        <w:t>obtained,</w:t>
      </w:r>
      <w:r>
        <w:rPr>
          <w:color w:val="212121"/>
          <w:w w:val="105"/>
        </w:rPr>
        <w:t xml:space="preserve"> and copies provided when the application for approval under these standards is</w:t>
      </w:r>
      <w:r>
        <w:rPr>
          <w:color w:val="212121"/>
          <w:spacing w:val="12"/>
          <w:w w:val="105"/>
        </w:rPr>
        <w:t xml:space="preserve"> </w:t>
      </w:r>
      <w:r>
        <w:rPr>
          <w:color w:val="212121"/>
          <w:w w:val="105"/>
        </w:rPr>
        <w:t>made.</w:t>
      </w:r>
    </w:p>
    <w:p w14:paraId="5815E978" w14:textId="77777777" w:rsidR="00C65BCA" w:rsidRDefault="00C65BCA">
      <w:pPr>
        <w:pStyle w:val="BodyText"/>
        <w:spacing w:before="5"/>
        <w:rPr>
          <w:sz w:val="22"/>
        </w:rPr>
      </w:pPr>
    </w:p>
    <w:p w14:paraId="5BAA8EA9" w14:textId="4E77930D" w:rsidR="00C65BCA" w:rsidRDefault="00DA26FA">
      <w:pPr>
        <w:pStyle w:val="ListParagraph"/>
        <w:numPr>
          <w:ilvl w:val="0"/>
          <w:numId w:val="2"/>
        </w:numPr>
        <w:tabs>
          <w:tab w:val="left" w:pos="1570"/>
          <w:tab w:val="left" w:pos="1571"/>
        </w:tabs>
        <w:ind w:left="1570" w:hanging="727"/>
        <w:rPr>
          <w:color w:val="212121"/>
          <w:sz w:val="21"/>
        </w:rPr>
      </w:pPr>
      <w:r>
        <w:rPr>
          <w:color w:val="212121"/>
          <w:w w:val="105"/>
          <w:sz w:val="21"/>
        </w:rPr>
        <w:t>Fees and</w:t>
      </w:r>
      <w:r>
        <w:rPr>
          <w:color w:val="212121"/>
          <w:spacing w:val="7"/>
          <w:w w:val="105"/>
          <w:sz w:val="21"/>
        </w:rPr>
        <w:t xml:space="preserve"> </w:t>
      </w:r>
      <w:r w:rsidR="00756BF7">
        <w:rPr>
          <w:color w:val="212121"/>
          <w:w w:val="105"/>
          <w:sz w:val="21"/>
        </w:rPr>
        <w:t>Requirements</w:t>
      </w:r>
    </w:p>
    <w:p w14:paraId="392FE314" w14:textId="77777777" w:rsidR="00C65BCA" w:rsidRDefault="00C65BCA">
      <w:pPr>
        <w:pStyle w:val="BodyText"/>
        <w:spacing w:before="3"/>
        <w:rPr>
          <w:sz w:val="23"/>
        </w:rPr>
      </w:pPr>
    </w:p>
    <w:p w14:paraId="7D274F80" w14:textId="4BE13F3E" w:rsidR="00C65BCA" w:rsidRDefault="00DA26FA">
      <w:pPr>
        <w:pStyle w:val="ListParagraph"/>
        <w:numPr>
          <w:ilvl w:val="1"/>
          <w:numId w:val="2"/>
        </w:numPr>
        <w:tabs>
          <w:tab w:val="left" w:pos="2293"/>
          <w:tab w:val="left" w:pos="2294"/>
        </w:tabs>
        <w:spacing w:line="252" w:lineRule="auto"/>
        <w:ind w:left="2287" w:right="181" w:hanging="715"/>
        <w:rPr>
          <w:color w:val="343434"/>
          <w:sz w:val="21"/>
        </w:rPr>
      </w:pPr>
      <w:r>
        <w:rPr>
          <w:color w:val="212121"/>
          <w:sz w:val="21"/>
        </w:rPr>
        <w:tab/>
      </w:r>
      <w:r>
        <w:rPr>
          <w:color w:val="212121"/>
          <w:sz w:val="21"/>
        </w:rPr>
        <w:tab/>
      </w:r>
      <w:r>
        <w:rPr>
          <w:color w:val="212121"/>
          <w:w w:val="105"/>
          <w:sz w:val="21"/>
        </w:rPr>
        <w:t>The Director of Architecture shall grant approvals only upon written application and proper documentation accompanied by the applicable filing fee and required security deposits. Checks should be made payable to Mt. Pocahontas Property Owners</w:t>
      </w:r>
      <w:r>
        <w:rPr>
          <w:color w:val="212121"/>
          <w:spacing w:val="9"/>
          <w:w w:val="105"/>
          <w:sz w:val="21"/>
        </w:rPr>
        <w:t xml:space="preserve"> </w:t>
      </w:r>
      <w:r>
        <w:rPr>
          <w:color w:val="212121"/>
          <w:w w:val="105"/>
          <w:sz w:val="21"/>
        </w:rPr>
        <w:t>Association.</w:t>
      </w:r>
    </w:p>
    <w:p w14:paraId="6821EE83" w14:textId="77777777" w:rsidR="00C65BCA" w:rsidRDefault="00C65BCA">
      <w:pPr>
        <w:pStyle w:val="BodyText"/>
        <w:spacing w:before="6"/>
        <w:rPr>
          <w:sz w:val="22"/>
        </w:rPr>
      </w:pPr>
    </w:p>
    <w:p w14:paraId="78C81218" w14:textId="77777777" w:rsidR="00C65BCA" w:rsidRDefault="00DA26FA">
      <w:pPr>
        <w:pStyle w:val="ListParagraph"/>
        <w:numPr>
          <w:ilvl w:val="1"/>
          <w:numId w:val="2"/>
        </w:numPr>
        <w:tabs>
          <w:tab w:val="left" w:pos="2293"/>
          <w:tab w:val="left" w:pos="2294"/>
        </w:tabs>
        <w:spacing w:before="1"/>
        <w:ind w:left="2293" w:hanging="730"/>
        <w:rPr>
          <w:color w:val="212121"/>
          <w:sz w:val="21"/>
        </w:rPr>
      </w:pPr>
      <w:r>
        <w:rPr>
          <w:color w:val="212121"/>
          <w:w w:val="105"/>
          <w:sz w:val="21"/>
        </w:rPr>
        <w:t>All documentation submitted with applications becomes the property</w:t>
      </w:r>
      <w:r>
        <w:rPr>
          <w:color w:val="212121"/>
          <w:spacing w:val="39"/>
          <w:w w:val="105"/>
          <w:sz w:val="21"/>
        </w:rPr>
        <w:t xml:space="preserve"> </w:t>
      </w:r>
      <w:r>
        <w:rPr>
          <w:color w:val="212121"/>
          <w:w w:val="105"/>
          <w:sz w:val="21"/>
        </w:rPr>
        <w:t>of</w:t>
      </w:r>
    </w:p>
    <w:p w14:paraId="2E6B2240" w14:textId="658456CC" w:rsidR="00C65BCA" w:rsidRDefault="00DA26FA">
      <w:pPr>
        <w:pStyle w:val="BodyText"/>
        <w:spacing w:before="13" w:line="249" w:lineRule="auto"/>
        <w:ind w:left="2288" w:right="259" w:firstLine="2"/>
      </w:pPr>
      <w:r>
        <w:rPr>
          <w:color w:val="212121"/>
          <w:w w:val="105"/>
        </w:rPr>
        <w:t xml:space="preserve">M.P.P.O.A. and will be kept on file for </w:t>
      </w:r>
      <w:r w:rsidR="00033EDF">
        <w:rPr>
          <w:color w:val="212121"/>
          <w:w w:val="105"/>
        </w:rPr>
        <w:t>future</w:t>
      </w:r>
      <w:r>
        <w:rPr>
          <w:color w:val="212121"/>
          <w:w w:val="105"/>
        </w:rPr>
        <w:t xml:space="preserve"> reference. Submitted materials including Applications, Architectural Drawings and Permits will not be returned even if an application for an approval is denied.</w:t>
      </w:r>
    </w:p>
    <w:p w14:paraId="5F0DAAB8" w14:textId="77777777" w:rsidR="00C65BCA" w:rsidRDefault="00C65BCA">
      <w:pPr>
        <w:pStyle w:val="BodyText"/>
        <w:spacing w:before="7"/>
        <w:rPr>
          <w:sz w:val="22"/>
        </w:rPr>
      </w:pPr>
    </w:p>
    <w:p w14:paraId="2A5B3AE6" w14:textId="00F6CDBF" w:rsidR="00C65BCA" w:rsidRDefault="00DA26FA">
      <w:pPr>
        <w:pStyle w:val="ListParagraph"/>
        <w:numPr>
          <w:ilvl w:val="1"/>
          <w:numId w:val="2"/>
        </w:numPr>
        <w:tabs>
          <w:tab w:val="left" w:pos="2284"/>
          <w:tab w:val="left" w:pos="2285"/>
        </w:tabs>
        <w:spacing w:line="256" w:lineRule="auto"/>
        <w:ind w:left="2283" w:right="247" w:hanging="729"/>
        <w:rPr>
          <w:color w:val="212121"/>
          <w:sz w:val="21"/>
        </w:rPr>
      </w:pPr>
      <w:r>
        <w:rPr>
          <w:color w:val="212121"/>
          <w:w w:val="105"/>
          <w:sz w:val="21"/>
        </w:rPr>
        <w:t xml:space="preserve">If an application for </w:t>
      </w:r>
      <w:r w:rsidR="00006952">
        <w:rPr>
          <w:color w:val="212121"/>
          <w:w w:val="105"/>
          <w:sz w:val="21"/>
        </w:rPr>
        <w:t>a building</w:t>
      </w:r>
      <w:r>
        <w:rPr>
          <w:color w:val="212121"/>
          <w:w w:val="105"/>
          <w:sz w:val="21"/>
        </w:rPr>
        <w:t xml:space="preserve"> permit is refused approval, the Association will reimburse the </w:t>
      </w:r>
      <w:r w:rsidR="00756BF7">
        <w:rPr>
          <w:color w:val="212121"/>
          <w:w w:val="105"/>
          <w:sz w:val="21"/>
        </w:rPr>
        <w:t>applicant for</w:t>
      </w:r>
      <w:r>
        <w:rPr>
          <w:color w:val="212121"/>
          <w:w w:val="105"/>
          <w:sz w:val="21"/>
        </w:rPr>
        <w:t xml:space="preserve"> the full amount of paid application</w:t>
      </w:r>
      <w:r>
        <w:rPr>
          <w:color w:val="212121"/>
          <w:spacing w:val="20"/>
          <w:w w:val="105"/>
          <w:sz w:val="21"/>
        </w:rPr>
        <w:t xml:space="preserve"> </w:t>
      </w:r>
      <w:r>
        <w:rPr>
          <w:color w:val="212121"/>
          <w:w w:val="105"/>
          <w:sz w:val="21"/>
        </w:rPr>
        <w:t>fees.</w:t>
      </w:r>
    </w:p>
    <w:p w14:paraId="08EF4C2B" w14:textId="77777777" w:rsidR="00C65BCA" w:rsidRDefault="00C65BCA">
      <w:pPr>
        <w:pStyle w:val="BodyText"/>
        <w:spacing w:before="4"/>
        <w:rPr>
          <w:sz w:val="22"/>
        </w:rPr>
      </w:pPr>
    </w:p>
    <w:p w14:paraId="5F49D374" w14:textId="6F3B663F" w:rsidR="00C65BCA" w:rsidRDefault="00DA26FA">
      <w:pPr>
        <w:pStyle w:val="ListParagraph"/>
        <w:numPr>
          <w:ilvl w:val="1"/>
          <w:numId w:val="2"/>
        </w:numPr>
        <w:tabs>
          <w:tab w:val="left" w:pos="2279"/>
          <w:tab w:val="left" w:pos="2280"/>
        </w:tabs>
        <w:spacing w:line="252" w:lineRule="auto"/>
        <w:ind w:left="2278" w:right="130" w:hanging="723"/>
        <w:rPr>
          <w:color w:val="212121"/>
          <w:sz w:val="21"/>
        </w:rPr>
      </w:pPr>
      <w:r>
        <w:rPr>
          <w:color w:val="212121"/>
          <w:w w:val="105"/>
          <w:sz w:val="21"/>
        </w:rPr>
        <w:t xml:space="preserve">If an application is approved </w:t>
      </w:r>
      <w:r w:rsidR="00006952">
        <w:rPr>
          <w:color w:val="212121"/>
          <w:w w:val="105"/>
          <w:sz w:val="21"/>
        </w:rPr>
        <w:t>permission</w:t>
      </w:r>
      <w:r>
        <w:rPr>
          <w:color w:val="212121"/>
          <w:w w:val="105"/>
          <w:sz w:val="21"/>
        </w:rPr>
        <w:t xml:space="preserve"> shall be granted to improve a lot. The Director of Architecture shall signify approval by signing off in the appropriate area of the building permit application. This approval and grant of permission to improve a lot shall be valid for 12</w:t>
      </w:r>
      <w:r>
        <w:rPr>
          <w:color w:val="212121"/>
          <w:spacing w:val="-29"/>
          <w:w w:val="105"/>
          <w:sz w:val="21"/>
        </w:rPr>
        <w:t xml:space="preserve"> </w:t>
      </w:r>
      <w:r>
        <w:rPr>
          <w:color w:val="212121"/>
          <w:w w:val="105"/>
          <w:sz w:val="21"/>
        </w:rPr>
        <w:t>months.</w:t>
      </w:r>
    </w:p>
    <w:p w14:paraId="2E41EE12" w14:textId="77777777" w:rsidR="00C65BCA" w:rsidRDefault="00C65BCA">
      <w:pPr>
        <w:pStyle w:val="BodyText"/>
        <w:spacing w:before="5"/>
        <w:rPr>
          <w:sz w:val="23"/>
        </w:rPr>
      </w:pPr>
    </w:p>
    <w:p w14:paraId="3256F5B7" w14:textId="67811415" w:rsidR="00C65BCA" w:rsidRDefault="00DA26FA">
      <w:pPr>
        <w:pStyle w:val="ListParagraph"/>
        <w:numPr>
          <w:ilvl w:val="1"/>
          <w:numId w:val="2"/>
        </w:numPr>
        <w:tabs>
          <w:tab w:val="left" w:pos="2278"/>
          <w:tab w:val="left" w:pos="2279"/>
        </w:tabs>
        <w:spacing w:line="254" w:lineRule="auto"/>
        <w:ind w:left="2273" w:right="237" w:hanging="717"/>
        <w:rPr>
          <w:color w:val="212121"/>
          <w:sz w:val="21"/>
        </w:rPr>
      </w:pPr>
      <w:r>
        <w:rPr>
          <w:i/>
          <w:color w:val="6B6B6B"/>
          <w:w w:val="90"/>
          <w:sz w:val="21"/>
        </w:rPr>
        <w:tab/>
      </w:r>
      <w:r>
        <w:rPr>
          <w:i/>
          <w:color w:val="6B6B6B"/>
          <w:w w:val="90"/>
          <w:sz w:val="21"/>
        </w:rPr>
        <w:tab/>
      </w:r>
      <w:r>
        <w:rPr>
          <w:color w:val="212121"/>
          <w:w w:val="105"/>
          <w:sz w:val="21"/>
        </w:rPr>
        <w:t xml:space="preserve">The Director of Architecture shall approve or disapprove applications within fifteen (15) days after receiving all required information. If the Director of Architecture </w:t>
      </w:r>
      <w:r w:rsidR="00756BF7">
        <w:rPr>
          <w:color w:val="212121"/>
          <w:w w:val="105"/>
          <w:sz w:val="21"/>
        </w:rPr>
        <w:t>disapproves of</w:t>
      </w:r>
      <w:r>
        <w:rPr>
          <w:color w:val="212121"/>
          <w:w w:val="105"/>
          <w:sz w:val="21"/>
        </w:rPr>
        <w:t xml:space="preserve"> an application, then the Director of Architecture shall give notice to the applicant stating the reasons for the </w:t>
      </w:r>
      <w:r w:rsidR="00006952">
        <w:rPr>
          <w:color w:val="212121"/>
          <w:w w:val="105"/>
          <w:sz w:val="21"/>
        </w:rPr>
        <w:t>disapproval,</w:t>
      </w:r>
      <w:r>
        <w:rPr>
          <w:color w:val="212121"/>
          <w:w w:val="105"/>
          <w:sz w:val="21"/>
        </w:rPr>
        <w:t xml:space="preserve"> noting the applicable sections of these</w:t>
      </w:r>
      <w:r>
        <w:rPr>
          <w:color w:val="212121"/>
          <w:spacing w:val="-37"/>
          <w:w w:val="105"/>
          <w:sz w:val="21"/>
        </w:rPr>
        <w:t xml:space="preserve"> </w:t>
      </w:r>
      <w:r>
        <w:rPr>
          <w:color w:val="212121"/>
          <w:w w:val="105"/>
          <w:sz w:val="21"/>
        </w:rPr>
        <w:t>standards.</w:t>
      </w:r>
    </w:p>
    <w:p w14:paraId="4D1D4AC4" w14:textId="77777777" w:rsidR="00C65BCA" w:rsidRDefault="00C65BCA">
      <w:pPr>
        <w:pStyle w:val="BodyText"/>
        <w:rPr>
          <w:sz w:val="22"/>
        </w:rPr>
      </w:pPr>
    </w:p>
    <w:p w14:paraId="77CA2082" w14:textId="77777777" w:rsidR="00C65BCA" w:rsidRDefault="00DA26FA">
      <w:pPr>
        <w:pStyle w:val="ListParagraph"/>
        <w:numPr>
          <w:ilvl w:val="1"/>
          <w:numId w:val="2"/>
        </w:numPr>
        <w:tabs>
          <w:tab w:val="left" w:pos="2273"/>
          <w:tab w:val="left" w:pos="2274"/>
        </w:tabs>
        <w:ind w:left="2273" w:hanging="729"/>
        <w:rPr>
          <w:color w:val="212121"/>
          <w:sz w:val="21"/>
        </w:rPr>
      </w:pPr>
      <w:r>
        <w:rPr>
          <w:color w:val="212121"/>
          <w:w w:val="105"/>
          <w:sz w:val="21"/>
        </w:rPr>
        <w:t xml:space="preserve">All </w:t>
      </w:r>
      <w:proofErr w:type="gramStart"/>
      <w:r>
        <w:rPr>
          <w:color w:val="212121"/>
          <w:w w:val="105"/>
          <w:sz w:val="21"/>
        </w:rPr>
        <w:t>building</w:t>
      </w:r>
      <w:proofErr w:type="gramEnd"/>
      <w:r>
        <w:rPr>
          <w:color w:val="212121"/>
          <w:w w:val="105"/>
          <w:sz w:val="21"/>
        </w:rPr>
        <w:t xml:space="preserve"> exterior construction, painting, finish grading</w:t>
      </w:r>
      <w:r>
        <w:rPr>
          <w:color w:val="212121"/>
          <w:spacing w:val="38"/>
          <w:w w:val="105"/>
          <w:sz w:val="21"/>
        </w:rPr>
        <w:t xml:space="preserve"> </w:t>
      </w:r>
      <w:r>
        <w:rPr>
          <w:color w:val="212121"/>
          <w:w w:val="105"/>
          <w:sz w:val="21"/>
        </w:rPr>
        <w:t>and</w:t>
      </w:r>
    </w:p>
    <w:p w14:paraId="204E1D3B" w14:textId="77777777" w:rsidR="00C65BCA" w:rsidRDefault="00DA26FA">
      <w:pPr>
        <w:pStyle w:val="BodyText"/>
        <w:spacing w:before="9" w:line="254" w:lineRule="auto"/>
        <w:ind w:left="2264" w:right="171" w:firstLine="9"/>
      </w:pPr>
      <w:r>
        <w:rPr>
          <w:color w:val="212121"/>
          <w:w w:val="105"/>
        </w:rPr>
        <w:t>removal of construction materials shall be completed within one hundred eighty (180) days of the start of work, which is defined to be the time at which any site work, including clearing, is begun. All landscaping and driveway work shall be completed within one year of the start of work. The contractor will notify the inspector in writing of the starting date of construction.</w:t>
      </w:r>
    </w:p>
    <w:p w14:paraId="6FC4199A" w14:textId="77777777" w:rsidR="00C65BCA" w:rsidRDefault="00C65BCA">
      <w:pPr>
        <w:pStyle w:val="BodyText"/>
        <w:spacing w:before="10"/>
      </w:pPr>
    </w:p>
    <w:p w14:paraId="5117197D" w14:textId="452AA1E5" w:rsidR="00C65BCA" w:rsidRDefault="00033EDF">
      <w:pPr>
        <w:pStyle w:val="ListParagraph"/>
        <w:numPr>
          <w:ilvl w:val="1"/>
          <w:numId w:val="2"/>
        </w:numPr>
        <w:tabs>
          <w:tab w:val="left" w:pos="2260"/>
          <w:tab w:val="left" w:pos="2261"/>
        </w:tabs>
        <w:spacing w:line="252" w:lineRule="auto"/>
        <w:ind w:left="2262" w:right="151" w:hanging="726"/>
        <w:rPr>
          <w:color w:val="212121"/>
          <w:sz w:val="21"/>
        </w:rPr>
      </w:pPr>
      <w:r>
        <w:rPr>
          <w:color w:val="212121"/>
          <w:w w:val="105"/>
          <w:sz w:val="21"/>
        </w:rPr>
        <w:t>If no</w:t>
      </w:r>
      <w:r w:rsidR="00DA26FA">
        <w:rPr>
          <w:color w:val="212121"/>
          <w:w w:val="105"/>
          <w:sz w:val="21"/>
        </w:rPr>
        <w:t xml:space="preserve"> work </w:t>
      </w:r>
      <w:r w:rsidR="00756BF7">
        <w:rPr>
          <w:color w:val="212121"/>
          <w:w w:val="105"/>
          <w:sz w:val="21"/>
        </w:rPr>
        <w:t>begins</w:t>
      </w:r>
      <w:r w:rsidR="00DA26FA">
        <w:rPr>
          <w:color w:val="212121"/>
          <w:w w:val="105"/>
          <w:sz w:val="21"/>
        </w:rPr>
        <w:t xml:space="preserve"> within the twelve (12) month period, the approval shall automatically </w:t>
      </w:r>
      <w:r w:rsidR="005B2E3C">
        <w:rPr>
          <w:color w:val="212121"/>
          <w:w w:val="105"/>
          <w:sz w:val="21"/>
        </w:rPr>
        <w:t>expire,</w:t>
      </w:r>
      <w:r w:rsidR="00DA26FA">
        <w:rPr>
          <w:color w:val="212121"/>
          <w:w w:val="105"/>
          <w:sz w:val="21"/>
        </w:rPr>
        <w:t xml:space="preserve"> and a new application accompanied by another filing fee must be submitted by the</w:t>
      </w:r>
      <w:r w:rsidR="00DA26FA">
        <w:rPr>
          <w:color w:val="212121"/>
          <w:spacing w:val="-37"/>
          <w:w w:val="105"/>
          <w:sz w:val="21"/>
        </w:rPr>
        <w:t xml:space="preserve"> </w:t>
      </w:r>
      <w:r w:rsidR="00DA26FA">
        <w:rPr>
          <w:color w:val="212121"/>
          <w:w w:val="105"/>
          <w:sz w:val="21"/>
        </w:rPr>
        <w:t>applicant.</w:t>
      </w:r>
    </w:p>
    <w:p w14:paraId="7E39A3A7" w14:textId="77777777" w:rsidR="00C65BCA" w:rsidRDefault="00C65BCA">
      <w:pPr>
        <w:pStyle w:val="BodyText"/>
        <w:rPr>
          <w:sz w:val="22"/>
        </w:rPr>
      </w:pPr>
    </w:p>
    <w:p w14:paraId="0448364E" w14:textId="77777777" w:rsidR="00C65BCA" w:rsidRDefault="00C65BCA">
      <w:pPr>
        <w:pStyle w:val="BodyText"/>
        <w:rPr>
          <w:sz w:val="22"/>
        </w:rPr>
      </w:pPr>
    </w:p>
    <w:p w14:paraId="615812E5" w14:textId="77777777" w:rsidR="00C65BCA" w:rsidRDefault="00C65BCA">
      <w:pPr>
        <w:pStyle w:val="BodyText"/>
        <w:spacing w:before="8"/>
        <w:rPr>
          <w:sz w:val="22"/>
        </w:rPr>
      </w:pPr>
    </w:p>
    <w:p w14:paraId="0AD9BCC0" w14:textId="77777777" w:rsidR="00C65BCA" w:rsidRDefault="00DA26FA">
      <w:pPr>
        <w:ind w:left="444" w:right="501"/>
        <w:jc w:val="center"/>
        <w:rPr>
          <w:sz w:val="19"/>
        </w:rPr>
      </w:pPr>
      <w:r>
        <w:rPr>
          <w:color w:val="212121"/>
          <w:w w:val="105"/>
          <w:sz w:val="19"/>
        </w:rPr>
        <w:t>Page 10</w:t>
      </w:r>
    </w:p>
    <w:p w14:paraId="245D1F06" w14:textId="77777777" w:rsidR="00C65BCA" w:rsidRDefault="00C65BCA">
      <w:pPr>
        <w:jc w:val="center"/>
        <w:rPr>
          <w:sz w:val="19"/>
        </w:rPr>
      </w:pPr>
    </w:p>
    <w:p w14:paraId="13984D2C" w14:textId="77777777" w:rsidR="00B67C79" w:rsidRDefault="00A642B0" w:rsidP="00A642B0">
      <w:pPr>
        <w:rPr>
          <w:sz w:val="19"/>
        </w:rPr>
      </w:pPr>
      <w:r>
        <w:rPr>
          <w:sz w:val="19"/>
        </w:rPr>
        <w:t>11/4/2025</w:t>
      </w:r>
    </w:p>
    <w:p w14:paraId="5E2AD842" w14:textId="2068DE64" w:rsidR="00A642B0" w:rsidRDefault="00A642B0">
      <w:pPr>
        <w:jc w:val="center"/>
        <w:rPr>
          <w:sz w:val="19"/>
        </w:rPr>
        <w:sectPr w:rsidR="00A642B0" w:rsidSect="009C3A30">
          <w:pgSz w:w="12240" w:h="15840"/>
          <w:pgMar w:top="1260" w:right="1720" w:bottom="820" w:left="1580" w:header="0" w:footer="632" w:gutter="0"/>
          <w:cols w:space="720"/>
        </w:sectPr>
      </w:pPr>
    </w:p>
    <w:p w14:paraId="2CB732E5" w14:textId="77777777" w:rsidR="00C65BCA" w:rsidRDefault="00DA26FA">
      <w:pPr>
        <w:pStyle w:val="ListParagraph"/>
        <w:numPr>
          <w:ilvl w:val="1"/>
          <w:numId w:val="2"/>
        </w:numPr>
        <w:tabs>
          <w:tab w:val="left" w:pos="2291"/>
          <w:tab w:val="left" w:pos="2292"/>
        </w:tabs>
        <w:spacing w:before="77" w:line="252" w:lineRule="auto"/>
        <w:ind w:left="2287" w:right="239" w:hanging="723"/>
        <w:rPr>
          <w:color w:val="212121"/>
          <w:sz w:val="21"/>
        </w:rPr>
      </w:pPr>
      <w:r>
        <w:rPr>
          <w:color w:val="212121"/>
          <w:w w:val="105"/>
          <w:sz w:val="21"/>
        </w:rPr>
        <w:lastRenderedPageBreak/>
        <w:t>Filing fees are establishe9 annually by the board and re payable only to the</w:t>
      </w:r>
      <w:r>
        <w:rPr>
          <w:color w:val="212121"/>
          <w:spacing w:val="-2"/>
          <w:w w:val="105"/>
          <w:sz w:val="21"/>
        </w:rPr>
        <w:t xml:space="preserve"> </w:t>
      </w:r>
      <w:r>
        <w:rPr>
          <w:color w:val="212121"/>
          <w:w w:val="105"/>
          <w:sz w:val="21"/>
        </w:rPr>
        <w:t>association.</w:t>
      </w:r>
    </w:p>
    <w:p w14:paraId="0B2849A5" w14:textId="77777777" w:rsidR="00C65BCA" w:rsidRDefault="00C65BCA">
      <w:pPr>
        <w:pStyle w:val="BodyText"/>
        <w:rPr>
          <w:sz w:val="22"/>
        </w:rPr>
      </w:pPr>
    </w:p>
    <w:p w14:paraId="239DF93D" w14:textId="77777777" w:rsidR="00C65BCA" w:rsidRDefault="00DA26FA">
      <w:pPr>
        <w:pStyle w:val="ListParagraph"/>
        <w:numPr>
          <w:ilvl w:val="1"/>
          <w:numId w:val="2"/>
        </w:numPr>
        <w:tabs>
          <w:tab w:val="left" w:pos="2283"/>
          <w:tab w:val="left" w:pos="2284"/>
        </w:tabs>
        <w:spacing w:line="252" w:lineRule="auto"/>
        <w:ind w:left="2282" w:right="825" w:hanging="723"/>
        <w:rPr>
          <w:color w:val="212121"/>
          <w:sz w:val="21"/>
        </w:rPr>
      </w:pPr>
      <w:r>
        <w:rPr>
          <w:color w:val="212121"/>
          <w:w w:val="105"/>
          <w:sz w:val="21"/>
        </w:rPr>
        <w:t>Approval and/or fees are not required for minor interior repairs or alterations where there is no change in the exterior architectural appearance of the</w:t>
      </w:r>
      <w:r>
        <w:rPr>
          <w:color w:val="212121"/>
          <w:spacing w:val="11"/>
          <w:w w:val="105"/>
          <w:sz w:val="21"/>
        </w:rPr>
        <w:t xml:space="preserve"> </w:t>
      </w:r>
      <w:r>
        <w:rPr>
          <w:color w:val="212121"/>
          <w:w w:val="105"/>
          <w:sz w:val="21"/>
        </w:rPr>
        <w:t>building.</w:t>
      </w:r>
    </w:p>
    <w:p w14:paraId="7E6F58C5" w14:textId="77777777" w:rsidR="00C65BCA" w:rsidRDefault="00C65BCA">
      <w:pPr>
        <w:pStyle w:val="BodyText"/>
        <w:rPr>
          <w:sz w:val="22"/>
        </w:rPr>
      </w:pPr>
    </w:p>
    <w:p w14:paraId="10AD85F0" w14:textId="77777777" w:rsidR="00C65BCA" w:rsidRDefault="00C65BCA">
      <w:pPr>
        <w:pStyle w:val="BodyText"/>
        <w:spacing w:before="6"/>
        <w:rPr>
          <w:sz w:val="22"/>
        </w:rPr>
      </w:pPr>
    </w:p>
    <w:p w14:paraId="6BF81224" w14:textId="388D0065" w:rsidR="00C65BCA" w:rsidRDefault="00DA26FA">
      <w:pPr>
        <w:pStyle w:val="ListParagraph"/>
        <w:numPr>
          <w:ilvl w:val="1"/>
          <w:numId w:val="2"/>
        </w:numPr>
        <w:tabs>
          <w:tab w:val="left" w:pos="2282"/>
          <w:tab w:val="left" w:pos="2283"/>
        </w:tabs>
        <w:spacing w:before="1"/>
        <w:ind w:left="2282" w:hanging="725"/>
        <w:rPr>
          <w:color w:val="212121"/>
          <w:sz w:val="21"/>
        </w:rPr>
      </w:pPr>
      <w:r>
        <w:rPr>
          <w:color w:val="212121"/>
          <w:w w:val="105"/>
          <w:sz w:val="21"/>
        </w:rPr>
        <w:t xml:space="preserve">Owners are required to allow a </w:t>
      </w:r>
      <w:r w:rsidR="005B2E3C">
        <w:rPr>
          <w:color w:val="212121"/>
          <w:w w:val="105"/>
          <w:sz w:val="21"/>
        </w:rPr>
        <w:t>walk-through</w:t>
      </w:r>
      <w:r>
        <w:rPr>
          <w:color w:val="212121"/>
          <w:w w:val="105"/>
          <w:sz w:val="21"/>
        </w:rPr>
        <w:t xml:space="preserve"> inspection by</w:t>
      </w:r>
      <w:r>
        <w:rPr>
          <w:color w:val="212121"/>
          <w:spacing w:val="27"/>
          <w:w w:val="105"/>
          <w:sz w:val="21"/>
        </w:rPr>
        <w:t xml:space="preserve"> </w:t>
      </w:r>
      <w:r>
        <w:rPr>
          <w:color w:val="212121"/>
          <w:w w:val="105"/>
          <w:sz w:val="21"/>
        </w:rPr>
        <w:t>the</w:t>
      </w:r>
    </w:p>
    <w:p w14:paraId="26DCD3A2" w14:textId="486DDA6B" w:rsidR="00C65BCA" w:rsidRDefault="00DA26FA">
      <w:pPr>
        <w:pStyle w:val="BodyText"/>
        <w:spacing w:before="13" w:line="252" w:lineRule="auto"/>
        <w:ind w:left="2274" w:right="259" w:firstLine="2"/>
      </w:pPr>
      <w:r>
        <w:rPr>
          <w:color w:val="212121"/>
          <w:w w:val="105"/>
        </w:rPr>
        <w:t xml:space="preserve">M.P.P.O.A. director of Architecture or his appointee to verify compliance with these standards &amp; regulations and to verify that proposed designs on submitted plans were adhered to. This inspection should take place before </w:t>
      </w:r>
      <w:r w:rsidR="004353C6">
        <w:rPr>
          <w:color w:val="212121"/>
          <w:w w:val="105"/>
        </w:rPr>
        <w:t>the owner</w:t>
      </w:r>
      <w:r>
        <w:rPr>
          <w:color w:val="212121"/>
          <w:w w:val="105"/>
        </w:rPr>
        <w:t xml:space="preserve"> takes up occupancy. Failure to comply with inspection can result in disciplinary action by the association </w:t>
      </w:r>
      <w:r>
        <w:rPr>
          <w:color w:val="A0A0A0"/>
          <w:w w:val="105"/>
        </w:rPr>
        <w:t>·</w:t>
      </w:r>
      <w:r>
        <w:rPr>
          <w:color w:val="212121"/>
          <w:w w:val="105"/>
        </w:rPr>
        <w:t xml:space="preserve"> including fines. This inspection can be waved at the discretion of the Director of Architecture.</w:t>
      </w:r>
    </w:p>
    <w:p w14:paraId="00AFBEB4" w14:textId="77777777" w:rsidR="00C65BCA" w:rsidRDefault="00C65BCA">
      <w:pPr>
        <w:pStyle w:val="BodyText"/>
        <w:spacing w:before="9"/>
        <w:rPr>
          <w:sz w:val="22"/>
        </w:rPr>
      </w:pPr>
    </w:p>
    <w:p w14:paraId="7133B27D" w14:textId="0BB4020B" w:rsidR="00C65BCA" w:rsidRDefault="00DA26FA">
      <w:pPr>
        <w:pStyle w:val="ListParagraph"/>
        <w:numPr>
          <w:ilvl w:val="0"/>
          <w:numId w:val="2"/>
        </w:numPr>
        <w:tabs>
          <w:tab w:val="left" w:pos="1546"/>
          <w:tab w:val="left" w:pos="1547"/>
        </w:tabs>
        <w:spacing w:before="1"/>
        <w:ind w:left="1546" w:hanging="722"/>
        <w:rPr>
          <w:color w:val="212121"/>
          <w:sz w:val="21"/>
        </w:rPr>
      </w:pPr>
      <w:r>
        <w:rPr>
          <w:color w:val="212121"/>
          <w:w w:val="105"/>
          <w:sz w:val="21"/>
        </w:rPr>
        <w:t>Filing</w:t>
      </w:r>
      <w:r>
        <w:rPr>
          <w:color w:val="212121"/>
          <w:spacing w:val="3"/>
          <w:w w:val="105"/>
          <w:sz w:val="21"/>
        </w:rPr>
        <w:t xml:space="preserve"> </w:t>
      </w:r>
      <w:r w:rsidR="005B2E3C">
        <w:rPr>
          <w:color w:val="212121"/>
          <w:w w:val="105"/>
          <w:sz w:val="21"/>
        </w:rPr>
        <w:t>Documents.</w:t>
      </w:r>
    </w:p>
    <w:p w14:paraId="675360F7" w14:textId="77777777" w:rsidR="00C65BCA" w:rsidRDefault="00C65BCA">
      <w:pPr>
        <w:pStyle w:val="BodyText"/>
        <w:spacing w:before="3"/>
        <w:rPr>
          <w:sz w:val="23"/>
        </w:rPr>
      </w:pPr>
    </w:p>
    <w:p w14:paraId="04BBDD58" w14:textId="47A4B605" w:rsidR="00C65BCA" w:rsidRDefault="00DA26FA">
      <w:pPr>
        <w:pStyle w:val="ListParagraph"/>
        <w:numPr>
          <w:ilvl w:val="1"/>
          <w:numId w:val="2"/>
        </w:numPr>
        <w:tabs>
          <w:tab w:val="left" w:pos="2269"/>
          <w:tab w:val="left" w:pos="2270"/>
        </w:tabs>
        <w:spacing w:line="252" w:lineRule="auto"/>
        <w:ind w:left="2267" w:right="400" w:hanging="714"/>
        <w:rPr>
          <w:color w:val="212121"/>
          <w:sz w:val="21"/>
        </w:rPr>
      </w:pPr>
      <w:r>
        <w:rPr>
          <w:color w:val="3F3F3F"/>
          <w:w w:val="75"/>
          <w:sz w:val="21"/>
        </w:rPr>
        <w:t>.</w:t>
      </w:r>
      <w:r>
        <w:rPr>
          <w:color w:val="3F3F3F"/>
          <w:w w:val="75"/>
          <w:sz w:val="21"/>
        </w:rPr>
        <w:tab/>
      </w:r>
      <w:r>
        <w:rPr>
          <w:color w:val="3F3F3F"/>
          <w:w w:val="75"/>
          <w:sz w:val="21"/>
        </w:rPr>
        <w:tab/>
      </w:r>
      <w:r w:rsidR="005B2E3C">
        <w:rPr>
          <w:color w:val="212121"/>
          <w:w w:val="105"/>
          <w:sz w:val="21"/>
        </w:rPr>
        <w:t>The</w:t>
      </w:r>
      <w:r>
        <w:rPr>
          <w:color w:val="212121"/>
          <w:w w:val="105"/>
          <w:sz w:val="21"/>
        </w:rPr>
        <w:t xml:space="preserve"> owner shall </w:t>
      </w:r>
      <w:r w:rsidR="00756BF7">
        <w:rPr>
          <w:color w:val="212121"/>
          <w:w w:val="105"/>
          <w:sz w:val="21"/>
        </w:rPr>
        <w:t>apply</w:t>
      </w:r>
      <w:r>
        <w:rPr>
          <w:color w:val="212121"/>
          <w:w w:val="105"/>
          <w:sz w:val="21"/>
        </w:rPr>
        <w:t xml:space="preserve"> for approval to the M.P.P.O.A. office on forms supplied by the association. The application shall be completed and accompanied by two (2) sets of architectural plans with full specifications setting forth the extent and character of the</w:t>
      </w:r>
      <w:r>
        <w:rPr>
          <w:color w:val="212121"/>
          <w:spacing w:val="7"/>
          <w:w w:val="105"/>
          <w:sz w:val="21"/>
        </w:rPr>
        <w:t xml:space="preserve"> </w:t>
      </w:r>
      <w:r>
        <w:rPr>
          <w:color w:val="212121"/>
          <w:w w:val="105"/>
          <w:sz w:val="21"/>
        </w:rPr>
        <w:t>work.</w:t>
      </w:r>
    </w:p>
    <w:p w14:paraId="362724E1" w14:textId="77777777" w:rsidR="00C65BCA" w:rsidRDefault="00DA26FA">
      <w:pPr>
        <w:pStyle w:val="BodyText"/>
        <w:spacing w:before="5"/>
        <w:ind w:left="2269"/>
      </w:pPr>
      <w:r>
        <w:rPr>
          <w:color w:val="212121"/>
          <w:w w:val="105"/>
        </w:rPr>
        <w:t>These plans shall include:</w:t>
      </w:r>
    </w:p>
    <w:p w14:paraId="16BE9027" w14:textId="77777777" w:rsidR="00C65BCA" w:rsidRDefault="00C65BCA">
      <w:pPr>
        <w:pStyle w:val="BodyText"/>
        <w:spacing w:before="10"/>
        <w:rPr>
          <w:sz w:val="22"/>
        </w:rPr>
      </w:pPr>
    </w:p>
    <w:p w14:paraId="27ACD56D" w14:textId="77777777" w:rsidR="00C65BCA" w:rsidRDefault="00DA26FA">
      <w:pPr>
        <w:pStyle w:val="ListParagraph"/>
        <w:numPr>
          <w:ilvl w:val="2"/>
          <w:numId w:val="2"/>
        </w:numPr>
        <w:tabs>
          <w:tab w:val="left" w:pos="2992"/>
          <w:tab w:val="left" w:pos="2993"/>
        </w:tabs>
        <w:ind w:hanging="729"/>
        <w:rPr>
          <w:color w:val="212121"/>
          <w:sz w:val="19"/>
        </w:rPr>
      </w:pPr>
      <w:r>
        <w:rPr>
          <w:color w:val="212121"/>
          <w:w w:val="105"/>
          <w:sz w:val="21"/>
        </w:rPr>
        <w:t>Elevation plans showing all exterior features of</w:t>
      </w:r>
      <w:r>
        <w:rPr>
          <w:color w:val="212121"/>
          <w:spacing w:val="20"/>
          <w:w w:val="105"/>
          <w:sz w:val="21"/>
        </w:rPr>
        <w:t xml:space="preserve"> </w:t>
      </w:r>
      <w:r>
        <w:rPr>
          <w:color w:val="212121"/>
          <w:w w:val="105"/>
          <w:sz w:val="21"/>
        </w:rPr>
        <w:t>structure.</w:t>
      </w:r>
    </w:p>
    <w:p w14:paraId="2C848559" w14:textId="77777777" w:rsidR="00C65BCA" w:rsidRDefault="00DA26FA">
      <w:pPr>
        <w:pStyle w:val="ListParagraph"/>
        <w:numPr>
          <w:ilvl w:val="2"/>
          <w:numId w:val="2"/>
        </w:numPr>
        <w:tabs>
          <w:tab w:val="left" w:pos="2993"/>
          <w:tab w:val="left" w:pos="2994"/>
        </w:tabs>
        <w:spacing w:before="18"/>
        <w:ind w:left="2993" w:hanging="727"/>
        <w:rPr>
          <w:color w:val="212121"/>
          <w:sz w:val="21"/>
        </w:rPr>
      </w:pPr>
      <w:r>
        <w:rPr>
          <w:color w:val="212121"/>
          <w:w w:val="105"/>
          <w:sz w:val="21"/>
        </w:rPr>
        <w:t>Floor plans with overall</w:t>
      </w:r>
      <w:r>
        <w:rPr>
          <w:color w:val="212121"/>
          <w:spacing w:val="14"/>
          <w:w w:val="105"/>
          <w:sz w:val="21"/>
        </w:rPr>
        <w:t xml:space="preserve"> </w:t>
      </w:r>
      <w:r>
        <w:rPr>
          <w:color w:val="212121"/>
          <w:w w:val="105"/>
          <w:sz w:val="21"/>
        </w:rPr>
        <w:t>dimensions.</w:t>
      </w:r>
    </w:p>
    <w:p w14:paraId="72FC7D7F" w14:textId="0B69A3C3" w:rsidR="00C65BCA" w:rsidRDefault="00DA26FA">
      <w:pPr>
        <w:pStyle w:val="ListParagraph"/>
        <w:numPr>
          <w:ilvl w:val="2"/>
          <w:numId w:val="2"/>
        </w:numPr>
        <w:tabs>
          <w:tab w:val="left" w:pos="2990"/>
          <w:tab w:val="left" w:pos="2991"/>
        </w:tabs>
        <w:spacing w:before="8"/>
        <w:ind w:left="2990" w:hanging="728"/>
        <w:rPr>
          <w:color w:val="212121"/>
          <w:sz w:val="21"/>
        </w:rPr>
      </w:pPr>
      <w:r>
        <w:rPr>
          <w:color w:val="212121"/>
          <w:w w:val="105"/>
          <w:sz w:val="21"/>
        </w:rPr>
        <w:t xml:space="preserve">All </w:t>
      </w:r>
      <w:r w:rsidR="00756BF7">
        <w:rPr>
          <w:color w:val="212121"/>
          <w:w w:val="105"/>
          <w:sz w:val="21"/>
        </w:rPr>
        <w:t>rooms,</w:t>
      </w:r>
      <w:r>
        <w:rPr>
          <w:color w:val="212121"/>
          <w:w w:val="105"/>
          <w:sz w:val="21"/>
        </w:rPr>
        <w:t xml:space="preserve"> including </w:t>
      </w:r>
      <w:r w:rsidR="00756BF7">
        <w:rPr>
          <w:color w:val="212121"/>
          <w:w w:val="105"/>
          <w:sz w:val="21"/>
        </w:rPr>
        <w:t>sizes,</w:t>
      </w:r>
      <w:r>
        <w:rPr>
          <w:color w:val="212121"/>
          <w:w w:val="105"/>
          <w:sz w:val="21"/>
        </w:rPr>
        <w:t xml:space="preserve"> are noted on</w:t>
      </w:r>
      <w:r>
        <w:rPr>
          <w:color w:val="212121"/>
          <w:spacing w:val="20"/>
          <w:w w:val="105"/>
          <w:sz w:val="21"/>
        </w:rPr>
        <w:t xml:space="preserve"> </w:t>
      </w:r>
      <w:r>
        <w:rPr>
          <w:color w:val="212121"/>
          <w:w w:val="105"/>
          <w:sz w:val="21"/>
        </w:rPr>
        <w:t>drawings.</w:t>
      </w:r>
    </w:p>
    <w:p w14:paraId="5B676CFE" w14:textId="79DC415F" w:rsidR="00C65BCA" w:rsidRDefault="00DA26FA">
      <w:pPr>
        <w:pStyle w:val="BodyText"/>
        <w:tabs>
          <w:tab w:val="left" w:pos="2992"/>
        </w:tabs>
        <w:spacing w:before="14" w:line="252" w:lineRule="auto"/>
        <w:ind w:left="2989" w:right="138" w:hanging="727"/>
      </w:pPr>
      <w:r>
        <w:rPr>
          <w:color w:val="212121"/>
          <w:w w:val="105"/>
        </w:rPr>
        <w:t>D.</w:t>
      </w:r>
      <w:r>
        <w:rPr>
          <w:color w:val="212121"/>
          <w:spacing w:val="-37"/>
          <w:w w:val="105"/>
        </w:rPr>
        <w:t xml:space="preserve"> </w:t>
      </w:r>
      <w:r>
        <w:rPr>
          <w:color w:val="3F3F3F"/>
        </w:rPr>
        <w:tab/>
      </w:r>
      <w:r>
        <w:rPr>
          <w:color w:val="3F3F3F"/>
        </w:rPr>
        <w:tab/>
      </w:r>
      <w:r>
        <w:rPr>
          <w:color w:val="212121"/>
          <w:w w:val="105"/>
        </w:rPr>
        <w:t>Location and description of all heating devices including (but not limited to) tanks, radiators, solar panels, fireplaces, furnaces, and/or wiring for radiant heat</w:t>
      </w:r>
      <w:r>
        <w:rPr>
          <w:color w:val="212121"/>
          <w:spacing w:val="14"/>
          <w:w w:val="105"/>
        </w:rPr>
        <w:t xml:space="preserve"> </w:t>
      </w:r>
      <w:r>
        <w:rPr>
          <w:color w:val="212121"/>
          <w:w w:val="105"/>
        </w:rPr>
        <w:t>flooring.</w:t>
      </w:r>
    </w:p>
    <w:p w14:paraId="29CD2FDB" w14:textId="77777777" w:rsidR="00C65BCA" w:rsidRDefault="00C65BCA">
      <w:pPr>
        <w:pStyle w:val="BodyText"/>
        <w:spacing w:before="8"/>
        <w:rPr>
          <w:sz w:val="23"/>
        </w:rPr>
      </w:pPr>
    </w:p>
    <w:p w14:paraId="3FB1A765" w14:textId="77777777" w:rsidR="00C65BCA" w:rsidRDefault="00DA26FA">
      <w:pPr>
        <w:pStyle w:val="ListParagraph"/>
        <w:numPr>
          <w:ilvl w:val="1"/>
          <w:numId w:val="2"/>
        </w:numPr>
        <w:tabs>
          <w:tab w:val="left" w:pos="2259"/>
          <w:tab w:val="left" w:pos="2260"/>
        </w:tabs>
        <w:spacing w:line="247" w:lineRule="auto"/>
        <w:ind w:right="1040" w:hanging="728"/>
        <w:rPr>
          <w:color w:val="212121"/>
          <w:sz w:val="21"/>
        </w:rPr>
      </w:pPr>
      <w:r>
        <w:rPr>
          <w:color w:val="212121"/>
          <w:w w:val="105"/>
          <w:sz w:val="21"/>
        </w:rPr>
        <w:t>Architectural quality plans and specifications shall have attached to them a certified plot plan prepared or approved by</w:t>
      </w:r>
      <w:r>
        <w:rPr>
          <w:color w:val="212121"/>
          <w:spacing w:val="11"/>
          <w:w w:val="105"/>
          <w:sz w:val="21"/>
        </w:rPr>
        <w:t xml:space="preserve"> </w:t>
      </w:r>
      <w:r>
        <w:rPr>
          <w:color w:val="212121"/>
          <w:w w:val="105"/>
          <w:sz w:val="21"/>
        </w:rPr>
        <w:t>a</w:t>
      </w:r>
    </w:p>
    <w:p w14:paraId="1D6FA86F" w14:textId="5A61D2F0" w:rsidR="00C65BCA" w:rsidRDefault="00DA26FA">
      <w:pPr>
        <w:pStyle w:val="BodyText"/>
        <w:spacing w:before="12" w:line="252" w:lineRule="auto"/>
        <w:ind w:left="2248" w:right="171" w:firstLine="4"/>
      </w:pPr>
      <w:r>
        <w:rPr>
          <w:color w:val="212121"/>
          <w:w w:val="105"/>
        </w:rPr>
        <w:t xml:space="preserve">Pennsylvania </w:t>
      </w:r>
      <w:proofErr w:type="gramStart"/>
      <w:r>
        <w:rPr>
          <w:color w:val="212121"/>
          <w:w w:val="105"/>
        </w:rPr>
        <w:t>licensed</w:t>
      </w:r>
      <w:proofErr w:type="gramEnd"/>
      <w:r>
        <w:rPr>
          <w:color w:val="212121"/>
          <w:w w:val="105"/>
        </w:rPr>
        <w:t xml:space="preserve"> land surveyor or engineer. At the discretion of the Director of Architecture, a legible copy of the plot plan on file with Penn Forest Township or </w:t>
      </w:r>
      <w:r w:rsidR="004353C6">
        <w:rPr>
          <w:color w:val="212121"/>
          <w:w w:val="105"/>
        </w:rPr>
        <w:t>Carbon County</w:t>
      </w:r>
      <w:r>
        <w:rPr>
          <w:color w:val="212121"/>
          <w:w w:val="105"/>
        </w:rPr>
        <w:t xml:space="preserve"> will be accepted as a suitable substitute. The plot plan must show the size and location of the dwelling and other exterior components (driveway, existing water courses, well, septic system) in their proposed locations, their exact relation to the lot and street lines, the existing grade of the lot, and any existing drainage features on the lot. Adjacent streets must be shown on the plot plan.</w:t>
      </w:r>
    </w:p>
    <w:p w14:paraId="5F9D5C86" w14:textId="77777777" w:rsidR="00C65BCA" w:rsidRDefault="00C65BCA">
      <w:pPr>
        <w:pStyle w:val="BodyText"/>
        <w:spacing w:before="10"/>
        <w:rPr>
          <w:sz w:val="22"/>
        </w:rPr>
      </w:pPr>
    </w:p>
    <w:p w14:paraId="32F37558" w14:textId="0C2F34A6" w:rsidR="00C65BCA" w:rsidRDefault="00DA26FA">
      <w:pPr>
        <w:pStyle w:val="ListParagraph"/>
        <w:numPr>
          <w:ilvl w:val="1"/>
          <w:numId w:val="2"/>
        </w:numPr>
        <w:tabs>
          <w:tab w:val="left" w:pos="2245"/>
          <w:tab w:val="left" w:pos="2246"/>
        </w:tabs>
        <w:spacing w:before="1" w:line="252" w:lineRule="auto"/>
        <w:ind w:left="2241" w:right="663" w:hanging="725"/>
        <w:rPr>
          <w:color w:val="212121"/>
          <w:sz w:val="21"/>
        </w:rPr>
      </w:pPr>
      <w:r>
        <w:rPr>
          <w:color w:val="212121"/>
          <w:w w:val="105"/>
          <w:sz w:val="21"/>
        </w:rPr>
        <w:t xml:space="preserve">After approval of any plans and specifications, one approved set of plans shall be retained by the association office. No change shall be made </w:t>
      </w:r>
      <w:r w:rsidR="00756BF7">
        <w:rPr>
          <w:color w:val="212121"/>
          <w:w w:val="105"/>
          <w:sz w:val="21"/>
        </w:rPr>
        <w:t>to</w:t>
      </w:r>
      <w:r>
        <w:rPr>
          <w:color w:val="212121"/>
          <w:w w:val="105"/>
          <w:sz w:val="21"/>
        </w:rPr>
        <w:t xml:space="preserve"> the approved plot plan, approved architectural plans or specifications without </w:t>
      </w:r>
      <w:r w:rsidR="005B2E3C">
        <w:rPr>
          <w:color w:val="212121"/>
          <w:w w:val="105"/>
          <w:sz w:val="21"/>
        </w:rPr>
        <w:t>further</w:t>
      </w:r>
      <w:r>
        <w:rPr>
          <w:color w:val="212121"/>
          <w:w w:val="105"/>
          <w:sz w:val="21"/>
        </w:rPr>
        <w:t xml:space="preserve"> approval from the</w:t>
      </w:r>
      <w:r>
        <w:rPr>
          <w:color w:val="212121"/>
          <w:spacing w:val="7"/>
          <w:w w:val="105"/>
          <w:sz w:val="21"/>
        </w:rPr>
        <w:t xml:space="preserve"> </w:t>
      </w:r>
      <w:r w:rsidR="00756BF7">
        <w:rPr>
          <w:color w:val="212121"/>
          <w:w w:val="105"/>
          <w:sz w:val="21"/>
        </w:rPr>
        <w:t>M.P.P.O.A.</w:t>
      </w:r>
    </w:p>
    <w:p w14:paraId="40E983B1" w14:textId="77777777" w:rsidR="00C65BCA" w:rsidRDefault="00C65BCA">
      <w:pPr>
        <w:pStyle w:val="BodyText"/>
        <w:rPr>
          <w:sz w:val="22"/>
        </w:rPr>
      </w:pPr>
    </w:p>
    <w:p w14:paraId="596DE528" w14:textId="77777777" w:rsidR="00C65BCA" w:rsidRDefault="00C65BCA">
      <w:pPr>
        <w:pStyle w:val="BodyText"/>
        <w:spacing w:before="7"/>
        <w:rPr>
          <w:sz w:val="22"/>
        </w:rPr>
      </w:pPr>
    </w:p>
    <w:p w14:paraId="67FD10C9" w14:textId="77777777" w:rsidR="00C65BCA" w:rsidRDefault="00DA26FA">
      <w:pPr>
        <w:ind w:left="1876" w:right="501"/>
        <w:jc w:val="center"/>
        <w:rPr>
          <w:sz w:val="19"/>
        </w:rPr>
      </w:pPr>
      <w:r>
        <w:rPr>
          <w:color w:val="212121"/>
          <w:w w:val="105"/>
          <w:sz w:val="19"/>
        </w:rPr>
        <w:t>Page 11</w:t>
      </w:r>
    </w:p>
    <w:p w14:paraId="7279E661" w14:textId="77777777" w:rsidR="00C65BCA" w:rsidRDefault="00C65BCA">
      <w:pPr>
        <w:jc w:val="center"/>
        <w:rPr>
          <w:sz w:val="19"/>
        </w:rPr>
        <w:sectPr w:rsidR="00C65BCA" w:rsidSect="009C3A30">
          <w:pgSz w:w="12240" w:h="15840"/>
          <w:pgMar w:top="1240" w:right="1720" w:bottom="840" w:left="1580" w:header="0" w:footer="632" w:gutter="0"/>
          <w:cols w:space="720"/>
        </w:sectPr>
      </w:pPr>
    </w:p>
    <w:p w14:paraId="4987FEA4" w14:textId="40CC2BAB" w:rsidR="00C65BCA" w:rsidRDefault="00DA26FA">
      <w:pPr>
        <w:pStyle w:val="ListParagraph"/>
        <w:numPr>
          <w:ilvl w:val="1"/>
          <w:numId w:val="2"/>
        </w:numPr>
        <w:tabs>
          <w:tab w:val="left" w:pos="2297"/>
          <w:tab w:val="left" w:pos="2298"/>
        </w:tabs>
        <w:spacing w:before="69" w:line="237" w:lineRule="auto"/>
        <w:ind w:left="2298" w:right="554" w:hanging="719"/>
        <w:rPr>
          <w:color w:val="212121"/>
        </w:rPr>
      </w:pPr>
      <w:r>
        <w:rPr>
          <w:color w:val="212121"/>
        </w:rPr>
        <w:lastRenderedPageBreak/>
        <w:t xml:space="preserve">No </w:t>
      </w:r>
      <w:r w:rsidR="00033EDF">
        <w:rPr>
          <w:color w:val="212121"/>
        </w:rPr>
        <w:t>preliminary</w:t>
      </w:r>
      <w:r>
        <w:rPr>
          <w:color w:val="212121"/>
        </w:rPr>
        <w:t xml:space="preserve"> rough </w:t>
      </w:r>
      <w:r w:rsidR="005B2E3C">
        <w:rPr>
          <w:color w:val="212121"/>
        </w:rPr>
        <w:t>sketches,</w:t>
      </w:r>
      <w:r>
        <w:rPr>
          <w:color w:val="212121"/>
        </w:rPr>
        <w:t xml:space="preserve"> </w:t>
      </w:r>
      <w:r w:rsidR="00033EDF">
        <w:rPr>
          <w:color w:val="212121"/>
        </w:rPr>
        <w:t>incomplete</w:t>
      </w:r>
      <w:r>
        <w:rPr>
          <w:color w:val="212121"/>
        </w:rPr>
        <w:t xml:space="preserve"> designs or </w:t>
      </w:r>
      <w:r w:rsidR="00033EDF">
        <w:rPr>
          <w:color w:val="212121"/>
        </w:rPr>
        <w:t>photocopies</w:t>
      </w:r>
      <w:r>
        <w:rPr>
          <w:color w:val="212121"/>
        </w:rPr>
        <w:t xml:space="preserve"> of stock sketches will be accepted as part of any</w:t>
      </w:r>
      <w:r>
        <w:rPr>
          <w:color w:val="212121"/>
          <w:spacing w:val="14"/>
        </w:rPr>
        <w:t xml:space="preserve"> </w:t>
      </w:r>
      <w:r>
        <w:rPr>
          <w:color w:val="212121"/>
        </w:rPr>
        <w:t>application.</w:t>
      </w:r>
    </w:p>
    <w:p w14:paraId="0140A689" w14:textId="77777777" w:rsidR="00C65BCA" w:rsidRDefault="00C65BCA">
      <w:pPr>
        <w:pStyle w:val="BodyText"/>
        <w:spacing w:before="4"/>
        <w:rPr>
          <w:sz w:val="22"/>
        </w:rPr>
      </w:pPr>
    </w:p>
    <w:p w14:paraId="284177CA" w14:textId="77777777" w:rsidR="00C65BCA" w:rsidRDefault="00DA26FA">
      <w:pPr>
        <w:pStyle w:val="ListParagraph"/>
        <w:numPr>
          <w:ilvl w:val="1"/>
          <w:numId w:val="2"/>
        </w:numPr>
        <w:tabs>
          <w:tab w:val="left" w:pos="2295"/>
          <w:tab w:val="left" w:pos="2296"/>
        </w:tabs>
        <w:ind w:left="2295" w:hanging="719"/>
        <w:rPr>
          <w:color w:val="212121"/>
        </w:rPr>
      </w:pPr>
      <w:r>
        <w:rPr>
          <w:color w:val="212121"/>
        </w:rPr>
        <w:t>Drawings and prints shall be prepared specifically for each site</w:t>
      </w:r>
      <w:r>
        <w:rPr>
          <w:color w:val="212121"/>
          <w:spacing w:val="37"/>
        </w:rPr>
        <w:t xml:space="preserve"> </w:t>
      </w:r>
      <w:r>
        <w:rPr>
          <w:color w:val="212121"/>
        </w:rPr>
        <w:t>or</w:t>
      </w:r>
    </w:p>
    <w:p w14:paraId="729D45B1" w14:textId="3BDD246D" w:rsidR="00C65BCA" w:rsidRDefault="00DA26FA">
      <w:pPr>
        <w:spacing w:before="2" w:line="242" w:lineRule="auto"/>
        <w:ind w:left="2288" w:right="171" w:firstLine="8"/>
      </w:pPr>
      <w:r>
        <w:rPr>
          <w:color w:val="212121"/>
        </w:rPr>
        <w:t xml:space="preserve">lot. Each drawing and print must completely identify the lot's </w:t>
      </w:r>
      <w:proofErr w:type="gramStart"/>
      <w:r w:rsidR="00756BF7">
        <w:rPr>
          <w:color w:val="212121"/>
        </w:rPr>
        <w:t>location, ·</w:t>
      </w:r>
      <w:proofErr w:type="gramEnd"/>
      <w:r>
        <w:rPr>
          <w:color w:val="212121"/>
        </w:rPr>
        <w:t xml:space="preserve"> the owner's and contractor's full name and full address and the name of the engineer, architect or draftsperson who prepared each drawing. Plans and elevations shall be prepared in 1/4 inch to one foot scale. Plot plans should be </w:t>
      </w:r>
      <w:proofErr w:type="gramStart"/>
      <w:r>
        <w:rPr>
          <w:color w:val="212121"/>
        </w:rPr>
        <w:t>to</w:t>
      </w:r>
      <w:proofErr w:type="gramEnd"/>
      <w:r>
        <w:rPr>
          <w:color w:val="212121"/>
        </w:rPr>
        <w:t xml:space="preserve"> the largest practicable scale.</w:t>
      </w:r>
    </w:p>
    <w:p w14:paraId="16877D52" w14:textId="77777777" w:rsidR="00C65BCA" w:rsidRDefault="00C65BCA">
      <w:pPr>
        <w:pStyle w:val="BodyText"/>
        <w:rPr>
          <w:sz w:val="24"/>
        </w:rPr>
      </w:pPr>
    </w:p>
    <w:p w14:paraId="66DF5EC5" w14:textId="77777777" w:rsidR="00C65BCA" w:rsidRDefault="00C65BCA">
      <w:pPr>
        <w:pStyle w:val="BodyText"/>
        <w:spacing w:before="6"/>
        <w:rPr>
          <w:sz w:val="19"/>
        </w:rPr>
      </w:pPr>
    </w:p>
    <w:p w14:paraId="22439D4F" w14:textId="503DBA52" w:rsidR="00C65BCA" w:rsidRDefault="00DA26FA">
      <w:pPr>
        <w:pStyle w:val="ListParagraph"/>
        <w:numPr>
          <w:ilvl w:val="0"/>
          <w:numId w:val="2"/>
        </w:numPr>
        <w:tabs>
          <w:tab w:val="left" w:pos="1560"/>
          <w:tab w:val="left" w:pos="1561"/>
        </w:tabs>
        <w:ind w:left="1560" w:hanging="717"/>
        <w:rPr>
          <w:color w:val="212121"/>
        </w:rPr>
      </w:pPr>
      <w:r>
        <w:rPr>
          <w:color w:val="212121"/>
        </w:rPr>
        <w:t>Change of Application After Approval Is</w:t>
      </w:r>
      <w:r>
        <w:rPr>
          <w:color w:val="212121"/>
          <w:spacing w:val="-20"/>
        </w:rPr>
        <w:t xml:space="preserve"> </w:t>
      </w:r>
      <w:r w:rsidR="00756BF7">
        <w:rPr>
          <w:color w:val="212121"/>
        </w:rPr>
        <w:t>Granted</w:t>
      </w:r>
    </w:p>
    <w:p w14:paraId="16F6AF33" w14:textId="77777777" w:rsidR="00C65BCA" w:rsidRDefault="00C65BCA">
      <w:pPr>
        <w:pStyle w:val="BodyText"/>
        <w:spacing w:before="3"/>
        <w:rPr>
          <w:sz w:val="22"/>
        </w:rPr>
      </w:pPr>
    </w:p>
    <w:p w14:paraId="10AC06A8" w14:textId="0889646C" w:rsidR="00C65BCA" w:rsidRDefault="00DA26FA">
      <w:pPr>
        <w:spacing w:line="242" w:lineRule="auto"/>
        <w:ind w:left="1556" w:right="501" w:firstLine="4"/>
      </w:pPr>
      <w:r>
        <w:rPr>
          <w:color w:val="212121"/>
        </w:rPr>
        <w:t xml:space="preserve">Once </w:t>
      </w:r>
      <w:r w:rsidR="00756BF7">
        <w:rPr>
          <w:color w:val="212121"/>
        </w:rPr>
        <w:t>approval</w:t>
      </w:r>
      <w:r>
        <w:rPr>
          <w:color w:val="212121"/>
        </w:rPr>
        <w:t xml:space="preserve"> is granted </w:t>
      </w:r>
      <w:r>
        <w:rPr>
          <w:color w:val="212121"/>
          <w:w w:val="90"/>
        </w:rPr>
        <w:t>a</w:t>
      </w:r>
      <w:r>
        <w:rPr>
          <w:color w:val="212121"/>
        </w:rPr>
        <w:t>nd the applicant desires to alter or deviate either material or design from the approved plot plan, approved architectural plans or specifications, the applicant shall notify the Director of Architecture in writing the proposed change(s) in the plans and/or the specifications and shall file the modified plans and/or specifications with the association. The applicant shall not proceed with any work in connection with those changes until receiving written approval.</w:t>
      </w:r>
    </w:p>
    <w:p w14:paraId="32880751" w14:textId="77777777" w:rsidR="00C65BCA" w:rsidRDefault="00C65BCA">
      <w:pPr>
        <w:pStyle w:val="BodyText"/>
        <w:spacing w:before="8"/>
      </w:pPr>
    </w:p>
    <w:p w14:paraId="278D6F51" w14:textId="5EEB2277" w:rsidR="00C65BCA" w:rsidRDefault="00DA26FA">
      <w:pPr>
        <w:pStyle w:val="ListParagraph"/>
        <w:numPr>
          <w:ilvl w:val="0"/>
          <w:numId w:val="2"/>
        </w:numPr>
        <w:tabs>
          <w:tab w:val="left" w:pos="1552"/>
          <w:tab w:val="left" w:pos="1553"/>
        </w:tabs>
        <w:ind w:left="1552"/>
        <w:rPr>
          <w:color w:val="212121"/>
        </w:rPr>
      </w:pPr>
      <w:r>
        <w:rPr>
          <w:color w:val="212121"/>
        </w:rPr>
        <w:t>Approval of Change of</w:t>
      </w:r>
      <w:r>
        <w:rPr>
          <w:color w:val="212121"/>
          <w:spacing w:val="14"/>
        </w:rPr>
        <w:t xml:space="preserve"> </w:t>
      </w:r>
      <w:r w:rsidR="00756BF7">
        <w:rPr>
          <w:color w:val="212121"/>
        </w:rPr>
        <w:t>Application</w:t>
      </w:r>
    </w:p>
    <w:p w14:paraId="77F43570" w14:textId="77777777" w:rsidR="00C65BCA" w:rsidRDefault="00C65BCA">
      <w:pPr>
        <w:pStyle w:val="BodyText"/>
        <w:spacing w:before="1"/>
        <w:rPr>
          <w:sz w:val="23"/>
        </w:rPr>
      </w:pPr>
    </w:p>
    <w:p w14:paraId="6EB300AC" w14:textId="7A59C519" w:rsidR="00C65BCA" w:rsidRDefault="00DA26FA">
      <w:pPr>
        <w:spacing w:line="252" w:lineRule="auto"/>
        <w:ind w:left="1540" w:right="259" w:firstLine="6"/>
      </w:pPr>
      <w:r>
        <w:rPr>
          <w:color w:val="212121"/>
          <w:w w:val="105"/>
        </w:rPr>
        <w:t xml:space="preserve">A change of application will be approved or rejected by the Director of Architecture within a reasonable time, </w:t>
      </w:r>
      <w:r w:rsidR="00033EDF">
        <w:rPr>
          <w:color w:val="212121"/>
          <w:w w:val="105"/>
        </w:rPr>
        <w:t xml:space="preserve">but in any case, </w:t>
      </w:r>
      <w:r>
        <w:rPr>
          <w:color w:val="212121"/>
          <w:w w:val="105"/>
        </w:rPr>
        <w:t xml:space="preserve">not to exceed a period of sixty (60) days from filing of the completed change of application with all </w:t>
      </w:r>
      <w:r w:rsidR="00033EDF">
        <w:rPr>
          <w:color w:val="212121"/>
          <w:w w:val="105"/>
        </w:rPr>
        <w:t>the required</w:t>
      </w:r>
      <w:r>
        <w:rPr>
          <w:color w:val="212121"/>
          <w:w w:val="105"/>
        </w:rPr>
        <w:t xml:space="preserve"> information. The Director of Architecture shall hold the right to request further details of proposed changes and the right to deny approval of proposed changes until such time as all information required is received.</w:t>
      </w:r>
    </w:p>
    <w:p w14:paraId="642DB168" w14:textId="77777777" w:rsidR="00C65BCA" w:rsidRDefault="00C65BCA">
      <w:pPr>
        <w:pStyle w:val="BodyText"/>
        <w:spacing w:before="7"/>
        <w:rPr>
          <w:sz w:val="23"/>
        </w:rPr>
      </w:pPr>
    </w:p>
    <w:p w14:paraId="47FBC46A" w14:textId="40217BE9" w:rsidR="00C65BCA" w:rsidRDefault="00DA26FA">
      <w:pPr>
        <w:pStyle w:val="ListParagraph"/>
        <w:numPr>
          <w:ilvl w:val="0"/>
          <w:numId w:val="2"/>
        </w:numPr>
        <w:tabs>
          <w:tab w:val="left" w:pos="1536"/>
          <w:tab w:val="left" w:pos="1537"/>
        </w:tabs>
        <w:ind w:left="1536" w:hanging="722"/>
        <w:rPr>
          <w:color w:val="212121"/>
        </w:rPr>
      </w:pPr>
      <w:r>
        <w:rPr>
          <w:color w:val="212121"/>
        </w:rPr>
        <w:t>Contractor Financial Responsibility</w:t>
      </w:r>
    </w:p>
    <w:p w14:paraId="20AAE3FC" w14:textId="77777777" w:rsidR="00C65BCA" w:rsidRDefault="00C65BCA">
      <w:pPr>
        <w:pStyle w:val="BodyText"/>
        <w:spacing w:before="3"/>
        <w:rPr>
          <w:sz w:val="22"/>
        </w:rPr>
      </w:pPr>
    </w:p>
    <w:p w14:paraId="2A74C3E2" w14:textId="6E584F53" w:rsidR="00C65BCA" w:rsidRPr="00756BF7" w:rsidRDefault="00DA26FA" w:rsidP="00756BF7">
      <w:pPr>
        <w:pStyle w:val="ListParagraph"/>
        <w:numPr>
          <w:ilvl w:val="1"/>
          <w:numId w:val="2"/>
        </w:numPr>
        <w:tabs>
          <w:tab w:val="left" w:pos="2259"/>
          <w:tab w:val="left" w:pos="2260"/>
        </w:tabs>
        <w:ind w:right="508" w:hanging="720"/>
        <w:rPr>
          <w:color w:val="212121"/>
        </w:rPr>
      </w:pPr>
      <w:r>
        <w:rPr>
          <w:color w:val="212121"/>
        </w:rPr>
        <w:t xml:space="preserve">All general contractors involved in the construction or improvement of lots or dwellings in the community who </w:t>
      </w:r>
      <w:r w:rsidR="00756BF7">
        <w:rPr>
          <w:color w:val="212121"/>
        </w:rPr>
        <w:t>have</w:t>
      </w:r>
      <w:r>
        <w:rPr>
          <w:color w:val="212121"/>
        </w:rPr>
        <w:t xml:space="preserve"> constructed five (5)</w:t>
      </w:r>
      <w:r>
        <w:rPr>
          <w:color w:val="212121"/>
          <w:spacing w:val="-24"/>
        </w:rPr>
        <w:t xml:space="preserve"> </w:t>
      </w:r>
      <w:r>
        <w:rPr>
          <w:color w:val="212121"/>
        </w:rPr>
        <w:t>or</w:t>
      </w:r>
      <w:r w:rsidR="00756BF7">
        <w:rPr>
          <w:color w:val="212121"/>
        </w:rPr>
        <w:t xml:space="preserve"> </w:t>
      </w:r>
      <w:r w:rsidRPr="00756BF7">
        <w:rPr>
          <w:color w:val="212121"/>
        </w:rPr>
        <w:t xml:space="preserve">fewer houses in the community in the past three (3) years must </w:t>
      </w:r>
      <w:proofErr w:type="spellStart"/>
      <w:proofErr w:type="gramStart"/>
      <w:r w:rsidRPr="00756BF7">
        <w:rPr>
          <w:color w:val="212121"/>
        </w:rPr>
        <w:t>provi</w:t>
      </w:r>
      <w:r w:rsidR="00756BF7">
        <w:rPr>
          <w:color w:val="212121"/>
        </w:rPr>
        <w:t>de</w:t>
      </w:r>
      <w:r w:rsidRPr="00756BF7">
        <w:rPr>
          <w:color w:val="212121"/>
        </w:rPr>
        <w:t>M</w:t>
      </w:r>
      <w:proofErr w:type="gramEnd"/>
      <w:r w:rsidRPr="00756BF7">
        <w:rPr>
          <w:color w:val="212121"/>
        </w:rPr>
        <w:t>.P.P.O.A</w:t>
      </w:r>
      <w:proofErr w:type="spellEnd"/>
      <w:r w:rsidRPr="00756BF7">
        <w:rPr>
          <w:color w:val="212121"/>
        </w:rPr>
        <w:t>. with evidence of financial responsibility in the form of financial/insurance statements, duly certified by a public accountant. The association may, in its sole discretion, request other data or additional information regarding previous work completed by the contractor as it may deem necessary for a reasonable determination of the contractor's financial responsibility.</w:t>
      </w:r>
    </w:p>
    <w:p w14:paraId="5C8B8679" w14:textId="77777777" w:rsidR="00C65BCA" w:rsidRDefault="00C65BCA">
      <w:pPr>
        <w:pStyle w:val="BodyText"/>
        <w:spacing w:before="9"/>
      </w:pPr>
    </w:p>
    <w:p w14:paraId="6FB2B3D5" w14:textId="0337A165" w:rsidR="00C65BCA" w:rsidRDefault="00DA26FA">
      <w:pPr>
        <w:pStyle w:val="ListParagraph"/>
        <w:numPr>
          <w:ilvl w:val="1"/>
          <w:numId w:val="2"/>
        </w:numPr>
        <w:tabs>
          <w:tab w:val="left" w:pos="2244"/>
          <w:tab w:val="left" w:pos="2246"/>
        </w:tabs>
        <w:spacing w:line="242" w:lineRule="auto"/>
        <w:ind w:left="2239" w:right="228" w:hanging="719"/>
        <w:rPr>
          <w:color w:val="212121"/>
        </w:rPr>
      </w:pPr>
      <w:r>
        <w:rPr>
          <w:color w:val="212121"/>
        </w:rPr>
        <w:t xml:space="preserve">All owners are encouraged to engage a reliable general contractor of proven ability, </w:t>
      </w:r>
      <w:r w:rsidR="00850079">
        <w:rPr>
          <w:color w:val="212121"/>
        </w:rPr>
        <w:t>competence,</w:t>
      </w:r>
      <w:r>
        <w:rPr>
          <w:color w:val="212121"/>
        </w:rPr>
        <w:t xml:space="preserve"> and financial responsibility, with a history of building in the community, to </w:t>
      </w:r>
      <w:r w:rsidR="005B2E3C">
        <w:rPr>
          <w:color w:val="212121"/>
        </w:rPr>
        <w:t>ensure</w:t>
      </w:r>
      <w:r>
        <w:rPr>
          <w:color w:val="212121"/>
        </w:rPr>
        <w:t xml:space="preserve"> proper completion of the work contracted.</w:t>
      </w:r>
    </w:p>
    <w:p w14:paraId="35A9F774" w14:textId="77777777" w:rsidR="00C65BCA" w:rsidRDefault="00C65BCA">
      <w:pPr>
        <w:pStyle w:val="BodyText"/>
        <w:rPr>
          <w:sz w:val="24"/>
        </w:rPr>
      </w:pPr>
    </w:p>
    <w:p w14:paraId="5486E765" w14:textId="77777777" w:rsidR="00C65BCA" w:rsidRDefault="00C65BCA">
      <w:pPr>
        <w:pStyle w:val="BodyText"/>
        <w:spacing w:before="9"/>
        <w:rPr>
          <w:sz w:val="20"/>
        </w:rPr>
      </w:pPr>
    </w:p>
    <w:p w14:paraId="5667E7C1" w14:textId="77777777" w:rsidR="00C65BCA" w:rsidRDefault="00DA26FA">
      <w:pPr>
        <w:ind w:left="1860" w:right="501"/>
        <w:jc w:val="center"/>
        <w:rPr>
          <w:sz w:val="19"/>
        </w:rPr>
      </w:pPr>
      <w:r>
        <w:rPr>
          <w:color w:val="212121"/>
          <w:w w:val="105"/>
          <w:sz w:val="19"/>
        </w:rPr>
        <w:t>Page 12</w:t>
      </w:r>
    </w:p>
    <w:p w14:paraId="6B32BDB0" w14:textId="77777777" w:rsidR="00C65BCA" w:rsidRDefault="00C65BCA">
      <w:pPr>
        <w:jc w:val="center"/>
        <w:rPr>
          <w:sz w:val="19"/>
        </w:rPr>
        <w:sectPr w:rsidR="00C65BCA" w:rsidSect="009C3A30">
          <w:pgSz w:w="12240" w:h="15840"/>
          <w:pgMar w:top="1260" w:right="1720" w:bottom="820" w:left="1580" w:header="0" w:footer="632" w:gutter="0"/>
          <w:cols w:space="720"/>
        </w:sectPr>
      </w:pPr>
    </w:p>
    <w:p w14:paraId="14A3FC54" w14:textId="77777777" w:rsidR="00C65BCA" w:rsidRDefault="00000000">
      <w:pPr>
        <w:pStyle w:val="BodyText"/>
        <w:spacing w:before="4"/>
        <w:rPr>
          <w:sz w:val="17"/>
        </w:rPr>
      </w:pPr>
      <w:r>
        <w:lastRenderedPageBreak/>
        <w:pict w14:anchorId="72CD7DAB">
          <v:group id="_x0000_s2072" style="position:absolute;margin-left:3.85pt;margin-top:0;width:608.2pt;height:11in;z-index:-252182528;mso-position-horizontal-relative:page;mso-position-vertical-relative:page" coordorigin="77" coordsize="12164,15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4" type="#_x0000_t75" style="position:absolute;left:76;width:12164;height:15840">
              <v:imagedata r:id="rId10" o:title=""/>
            </v:shape>
            <v:shape id="_x0000_s2073" type="#_x0000_t75" style="position:absolute;left:1766;top:1382;width:8525;height:13824">
              <v:imagedata r:id="rId11" o:title=""/>
            </v:shape>
            <w10:wrap anchorx="page" anchory="page"/>
          </v:group>
        </w:pict>
      </w:r>
    </w:p>
    <w:p w14:paraId="7213F1DD" w14:textId="77777777" w:rsidR="00C65BCA" w:rsidRDefault="00C65BCA">
      <w:pPr>
        <w:rPr>
          <w:sz w:val="17"/>
        </w:rPr>
        <w:sectPr w:rsidR="00C65BCA" w:rsidSect="009C3A30">
          <w:footerReference w:type="default" r:id="rId12"/>
          <w:pgSz w:w="12240" w:h="15840"/>
          <w:pgMar w:top="1500" w:right="1720" w:bottom="280" w:left="1580" w:header="0" w:footer="0" w:gutter="0"/>
          <w:cols w:space="720"/>
        </w:sectPr>
      </w:pPr>
    </w:p>
    <w:p w14:paraId="023292D7" w14:textId="77777777" w:rsidR="00C65BCA" w:rsidRDefault="00000000">
      <w:pPr>
        <w:pStyle w:val="BodyText"/>
        <w:spacing w:before="4"/>
        <w:rPr>
          <w:sz w:val="17"/>
        </w:rPr>
      </w:pPr>
      <w:r>
        <w:lastRenderedPageBreak/>
        <w:pict w14:anchorId="505B06B4">
          <v:group id="_x0000_s2068" style="position:absolute;margin-left:0;margin-top:0;width:612pt;height:11in;z-index:-252181504;mso-position-horizontal-relative:page;mso-position-vertical-relative:page" coordsize="12240,15840">
            <v:shape id="_x0000_s2071" type="#_x0000_t75" style="position:absolute;width:12240;height:15840">
              <v:imagedata r:id="rId13" o:title=""/>
            </v:shape>
            <v:shape id="_x0000_s2070" type="#_x0000_t75" style="position:absolute;left:3110;top:1382;width:6874;height:1191">
              <v:imagedata r:id="rId14" o:title=""/>
            </v:shape>
            <v:shape id="_x0000_s2069" type="#_x0000_t75" style="position:absolute;left:1766;top:2400;width:8602;height:12807">
              <v:imagedata r:id="rId15" o:title=""/>
            </v:shape>
            <w10:wrap anchorx="page" anchory="page"/>
          </v:group>
        </w:pict>
      </w:r>
    </w:p>
    <w:p w14:paraId="6937F6C7" w14:textId="77777777" w:rsidR="00C65BCA" w:rsidRDefault="00C65BCA">
      <w:pPr>
        <w:rPr>
          <w:sz w:val="17"/>
        </w:rPr>
        <w:sectPr w:rsidR="00C65BCA" w:rsidSect="009C3A30">
          <w:footerReference w:type="default" r:id="rId16"/>
          <w:pgSz w:w="12240" w:h="15840"/>
          <w:pgMar w:top="1500" w:right="1720" w:bottom="280" w:left="1580" w:header="0" w:footer="0" w:gutter="0"/>
          <w:cols w:space="720"/>
        </w:sectPr>
      </w:pPr>
    </w:p>
    <w:p w14:paraId="230324BC" w14:textId="77777777" w:rsidR="00C65BCA" w:rsidRDefault="00000000">
      <w:pPr>
        <w:pStyle w:val="BodyText"/>
        <w:spacing w:before="4"/>
        <w:rPr>
          <w:sz w:val="17"/>
        </w:rPr>
      </w:pPr>
      <w:r>
        <w:lastRenderedPageBreak/>
        <w:pict w14:anchorId="4F1CF9BC">
          <v:group id="_x0000_s2065" style="position:absolute;margin-left:3.85pt;margin-top:0;width:608.2pt;height:11in;z-index:-252180480;mso-position-horizontal-relative:page;mso-position-vertical-relative:page" coordorigin="77" coordsize="12164,15840">
            <v:shape id="_x0000_s2067" type="#_x0000_t75" style="position:absolute;left:76;width:12164;height:15840">
              <v:imagedata r:id="rId17" o:title=""/>
            </v:shape>
            <v:shape id="_x0000_s2066" type="#_x0000_t75" style="position:absolute;left:1766;top:1382;width:8564;height:13824">
              <v:imagedata r:id="rId18" o:title=""/>
            </v:shape>
            <w10:wrap anchorx="page" anchory="page"/>
          </v:group>
        </w:pict>
      </w:r>
    </w:p>
    <w:p w14:paraId="4AA5151E" w14:textId="77777777" w:rsidR="00C65BCA" w:rsidRDefault="00C65BCA">
      <w:pPr>
        <w:rPr>
          <w:sz w:val="17"/>
        </w:rPr>
        <w:sectPr w:rsidR="00C65BCA" w:rsidSect="009C3A30">
          <w:footerReference w:type="default" r:id="rId19"/>
          <w:pgSz w:w="12240" w:h="15840"/>
          <w:pgMar w:top="1500" w:right="1720" w:bottom="280" w:left="1580" w:header="0" w:footer="0" w:gutter="0"/>
          <w:cols w:space="720"/>
        </w:sectPr>
      </w:pPr>
    </w:p>
    <w:p w14:paraId="3A27EB0D" w14:textId="77777777" w:rsidR="00C65BCA" w:rsidRDefault="00000000">
      <w:pPr>
        <w:pStyle w:val="BodyText"/>
        <w:spacing w:before="4"/>
        <w:rPr>
          <w:sz w:val="17"/>
        </w:rPr>
      </w:pPr>
      <w:r>
        <w:lastRenderedPageBreak/>
        <w:pict w14:anchorId="25A5930A">
          <v:group id="_x0000_s2062" style="position:absolute;margin-left:3.85pt;margin-top:0;width:608.2pt;height:11in;z-index:-252179456;mso-position-horizontal-relative:page;mso-position-vertical-relative:page" coordorigin="77" coordsize="12164,15840">
            <v:shape id="_x0000_s2064" type="#_x0000_t75" style="position:absolute;left:76;width:12164;height:15840">
              <v:imagedata r:id="rId20" o:title=""/>
            </v:shape>
            <v:shape id="_x0000_s2063" type="#_x0000_t75" style="position:absolute;left:1766;top:1382;width:8602;height:13824">
              <v:imagedata r:id="rId21" o:title=""/>
            </v:shape>
            <w10:wrap anchorx="page" anchory="page"/>
          </v:group>
        </w:pict>
      </w:r>
    </w:p>
    <w:p w14:paraId="287132AE" w14:textId="77777777" w:rsidR="00C65BCA" w:rsidRDefault="00C65BCA">
      <w:pPr>
        <w:rPr>
          <w:sz w:val="17"/>
        </w:rPr>
        <w:sectPr w:rsidR="00C65BCA" w:rsidSect="009C3A30">
          <w:footerReference w:type="default" r:id="rId22"/>
          <w:pgSz w:w="12240" w:h="15840"/>
          <w:pgMar w:top="1500" w:right="1720" w:bottom="280" w:left="1580" w:header="0" w:footer="0" w:gutter="0"/>
          <w:cols w:space="720"/>
        </w:sectPr>
      </w:pPr>
    </w:p>
    <w:p w14:paraId="19B218B3" w14:textId="77777777" w:rsidR="00C65BCA" w:rsidRDefault="00000000">
      <w:pPr>
        <w:pStyle w:val="BodyText"/>
        <w:spacing w:before="4"/>
        <w:rPr>
          <w:sz w:val="17"/>
        </w:rPr>
      </w:pPr>
      <w:r>
        <w:lastRenderedPageBreak/>
        <w:pict w14:anchorId="5C06B621">
          <v:group id="_x0000_s2059" style="position:absolute;margin-left:3.85pt;margin-top:0;width:608.2pt;height:11in;z-index:-252178432;mso-position-horizontal-relative:page;mso-position-vertical-relative:page" coordorigin="77" coordsize="12164,15840">
            <v:shape id="_x0000_s2061" type="#_x0000_t75" style="position:absolute;left:76;width:12164;height:15840">
              <v:imagedata r:id="rId23" o:title=""/>
            </v:shape>
            <v:shape id="_x0000_s2060" type="#_x0000_t75" style="position:absolute;left:1766;top:1401;width:8602;height:13805">
              <v:imagedata r:id="rId24" o:title=""/>
            </v:shape>
            <w10:wrap anchorx="page" anchory="page"/>
          </v:group>
        </w:pict>
      </w:r>
    </w:p>
    <w:p w14:paraId="606A5C8C" w14:textId="77777777" w:rsidR="00C65BCA" w:rsidRDefault="00C65BCA">
      <w:pPr>
        <w:rPr>
          <w:sz w:val="17"/>
        </w:rPr>
        <w:sectPr w:rsidR="00C65BCA" w:rsidSect="009C3A30">
          <w:footerReference w:type="default" r:id="rId25"/>
          <w:pgSz w:w="12240" w:h="15840"/>
          <w:pgMar w:top="1500" w:right="1720" w:bottom="280" w:left="1580" w:header="0" w:footer="0" w:gutter="0"/>
          <w:cols w:space="720"/>
        </w:sectPr>
      </w:pPr>
    </w:p>
    <w:p w14:paraId="6B6D58AC" w14:textId="77777777" w:rsidR="00C65BCA" w:rsidRDefault="00000000">
      <w:pPr>
        <w:pStyle w:val="BodyText"/>
        <w:spacing w:before="4"/>
        <w:rPr>
          <w:sz w:val="17"/>
        </w:rPr>
      </w:pPr>
      <w:r>
        <w:lastRenderedPageBreak/>
        <w:pict w14:anchorId="0886057B">
          <v:group id="_x0000_s2056" style="position:absolute;margin-left:3.85pt;margin-top:0;width:608.2pt;height:11in;z-index:-252177408;mso-position-horizontal-relative:page;mso-position-vertical-relative:page" coordorigin="77" coordsize="12164,15840">
            <v:shape id="_x0000_s2058" type="#_x0000_t75" style="position:absolute;left:76;width:12164;height:15840">
              <v:imagedata r:id="rId26" o:title=""/>
            </v:shape>
            <v:shape id="_x0000_s2057" type="#_x0000_t75" style="position:absolute;left:1689;top:1401;width:8679;height:13786">
              <v:imagedata r:id="rId27" o:title=""/>
            </v:shape>
            <w10:wrap anchorx="page" anchory="page"/>
          </v:group>
        </w:pict>
      </w:r>
    </w:p>
    <w:p w14:paraId="5CEFBB50" w14:textId="77777777" w:rsidR="00C65BCA" w:rsidRDefault="00C65BCA">
      <w:pPr>
        <w:rPr>
          <w:sz w:val="17"/>
        </w:rPr>
        <w:sectPr w:rsidR="00C65BCA" w:rsidSect="009C3A30">
          <w:footerReference w:type="default" r:id="rId28"/>
          <w:pgSz w:w="12240" w:h="15840"/>
          <w:pgMar w:top="1500" w:right="1720" w:bottom="280" w:left="1580" w:header="0" w:footer="0" w:gutter="0"/>
          <w:cols w:space="720"/>
        </w:sectPr>
      </w:pPr>
    </w:p>
    <w:p w14:paraId="73F1DD93" w14:textId="77777777" w:rsidR="00C65BCA" w:rsidRDefault="00000000">
      <w:pPr>
        <w:pStyle w:val="BodyText"/>
        <w:spacing w:before="4"/>
        <w:rPr>
          <w:sz w:val="17"/>
        </w:rPr>
      </w:pPr>
      <w:r>
        <w:lastRenderedPageBreak/>
        <w:pict w14:anchorId="188CEBF8">
          <v:group id="_x0000_s2053" style="position:absolute;margin-left:3.85pt;margin-top:0;width:608.2pt;height:11in;z-index:-252176384;mso-position-horizontal-relative:page;mso-position-vertical-relative:page" coordorigin="77" coordsize="12164,15840">
            <v:shape id="_x0000_s2055" type="#_x0000_t75" style="position:absolute;left:76;width:12164;height:15840">
              <v:imagedata r:id="rId29" o:title=""/>
            </v:shape>
            <v:shape id="_x0000_s2054" type="#_x0000_t75" style="position:absolute;left:1766;top:1382;width:8602;height:13805">
              <v:imagedata r:id="rId30" o:title=""/>
            </v:shape>
            <w10:wrap anchorx="page" anchory="page"/>
          </v:group>
        </w:pict>
      </w:r>
    </w:p>
    <w:p w14:paraId="20CE57BA" w14:textId="77777777" w:rsidR="00C65BCA" w:rsidRDefault="00C65BCA">
      <w:pPr>
        <w:rPr>
          <w:sz w:val="17"/>
        </w:rPr>
        <w:sectPr w:rsidR="00C65BCA" w:rsidSect="009C3A30">
          <w:footerReference w:type="default" r:id="rId31"/>
          <w:pgSz w:w="12240" w:h="15840"/>
          <w:pgMar w:top="1500" w:right="1720" w:bottom="280" w:left="1580" w:header="0" w:footer="0" w:gutter="0"/>
          <w:cols w:space="720"/>
        </w:sectPr>
      </w:pPr>
    </w:p>
    <w:p w14:paraId="27082FD9" w14:textId="77777777" w:rsidR="00C65BCA" w:rsidRDefault="00000000">
      <w:pPr>
        <w:pStyle w:val="BodyText"/>
        <w:spacing w:before="4"/>
        <w:rPr>
          <w:sz w:val="17"/>
        </w:rPr>
      </w:pPr>
      <w:r>
        <w:lastRenderedPageBreak/>
        <w:pict w14:anchorId="714549FB">
          <v:group id="_x0000_s2050" style="position:absolute;margin-left:0;margin-top:0;width:612pt;height:11in;z-index:-252175360;mso-position-horizontal-relative:page;mso-position-vertical-relative:page" coordsize="12240,15840">
            <v:shape id="_x0000_s2052" type="#_x0000_t75" style="position:absolute;width:12240;height:15840">
              <v:imagedata r:id="rId32" o:title=""/>
            </v:shape>
            <v:shape id="_x0000_s2051" type="#_x0000_t75" style="position:absolute;left:1689;top:1382;width:8640;height:13805">
              <v:imagedata r:id="rId33" o:title=""/>
            </v:shape>
            <w10:wrap anchorx="page" anchory="page"/>
          </v:group>
        </w:pict>
      </w:r>
    </w:p>
    <w:sectPr w:rsidR="00C65BCA">
      <w:footerReference w:type="default" r:id="rId34"/>
      <w:pgSz w:w="12240" w:h="15840"/>
      <w:pgMar w:top="1500" w:right="1720" w:bottom="280" w:left="15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26504" w14:textId="77777777" w:rsidR="00DC1E49" w:rsidRDefault="00DC1E49">
      <w:r>
        <w:separator/>
      </w:r>
    </w:p>
  </w:endnote>
  <w:endnote w:type="continuationSeparator" w:id="0">
    <w:p w14:paraId="27A4517A" w14:textId="77777777" w:rsidR="00DC1E49" w:rsidRDefault="00DC1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FA7E0" w14:textId="77777777" w:rsidR="00C65BCA" w:rsidRDefault="00000000">
    <w:pPr>
      <w:pStyle w:val="BodyText"/>
      <w:spacing w:line="14" w:lineRule="auto"/>
      <w:rPr>
        <w:sz w:val="19"/>
      </w:rPr>
    </w:pPr>
    <w:r>
      <w:pict w14:anchorId="795602ED">
        <v:shapetype id="_x0000_t202" coordsize="21600,21600" o:spt="202" path="m,l,21600r21600,l21600,xe">
          <v:stroke joinstyle="miter"/>
          <v:path gradientshapeok="t" o:connecttype="rect"/>
        </v:shapetype>
        <v:shape id="_x0000_s1026" type="#_x0000_t202" style="position:absolute;margin-left:100.05pt;margin-top:729.65pt;width:90.95pt;height:12.55pt;z-index:-252183552;mso-position-horizontal-relative:page;mso-position-vertical-relative:page" filled="f" stroked="f">
          <v:textbox inset="0,0,0,0">
            <w:txbxContent>
              <w:p w14:paraId="02503873" w14:textId="77777777" w:rsidR="00C65BCA" w:rsidRDefault="00DA26FA">
                <w:pPr>
                  <w:spacing w:before="12"/>
                  <w:ind w:left="20"/>
                  <w:rPr>
                    <w:sz w:val="19"/>
                  </w:rPr>
                </w:pPr>
                <w:r>
                  <w:rPr>
                    <w:color w:val="232323"/>
                    <w:w w:val="110"/>
                    <w:sz w:val="19"/>
                  </w:rPr>
                  <w:t>MPPOA-JD</w:t>
                </w:r>
                <w:r>
                  <w:rPr>
                    <w:color w:val="232323"/>
                    <w:spacing w:val="-20"/>
                    <w:w w:val="110"/>
                    <w:sz w:val="19"/>
                  </w:rPr>
                  <w:t xml:space="preserve"> </w:t>
                </w:r>
                <w:r>
                  <w:rPr>
                    <w:color w:val="232323"/>
                    <w:w w:val="110"/>
                    <w:sz w:val="19"/>
                  </w:rPr>
                  <w:t>2454126</w:t>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194C8" w14:textId="77777777" w:rsidR="00C65BCA" w:rsidRDefault="00C65BCA">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F8A3E" w14:textId="77777777" w:rsidR="00C65BCA" w:rsidRDefault="00000000">
    <w:pPr>
      <w:pStyle w:val="BodyText"/>
      <w:spacing w:line="14" w:lineRule="auto"/>
      <w:rPr>
        <w:sz w:val="19"/>
      </w:rPr>
    </w:pPr>
    <w:r>
      <w:pict w14:anchorId="73BB2B57">
        <v:shapetype id="_x0000_t202" coordsize="21600,21600" o:spt="202" path="m,l,21600r21600,l21600,xe">
          <v:stroke joinstyle="miter"/>
          <v:path gradientshapeok="t" o:connecttype="rect"/>
        </v:shapetype>
        <v:shape id="_x0000_s1025" type="#_x0000_t202" style="position:absolute;margin-left:89pt;margin-top:749.4pt;width:95.65pt;height:13.1pt;z-index:-252182528;mso-position-horizontal-relative:page;mso-position-vertical-relative:page" filled="f" stroked="f">
          <v:textbox inset="0,0,0,0">
            <w:txbxContent>
              <w:p w14:paraId="3B3CBDD6" w14:textId="77777777" w:rsidR="00C65BCA" w:rsidRDefault="00DA26FA">
                <w:pPr>
                  <w:spacing w:before="11"/>
                  <w:ind w:left="20"/>
                  <w:rPr>
                    <w:sz w:val="20"/>
                  </w:rPr>
                </w:pPr>
                <w:r>
                  <w:rPr>
                    <w:color w:val="212121"/>
                    <w:w w:val="105"/>
                    <w:sz w:val="20"/>
                  </w:rPr>
                  <w:t xml:space="preserve">MPPOA- </w:t>
                </w:r>
                <w:r>
                  <w:rPr>
                    <w:rFonts w:ascii="Arial"/>
                    <w:color w:val="212121"/>
                    <w:w w:val="105"/>
                    <w:sz w:val="18"/>
                  </w:rPr>
                  <w:t xml:space="preserve">JD </w:t>
                </w:r>
                <w:r>
                  <w:rPr>
                    <w:color w:val="212121"/>
                    <w:w w:val="105"/>
                    <w:sz w:val="20"/>
                  </w:rPr>
                  <w:t>2454126</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C9E37" w14:textId="77777777" w:rsidR="00C65BCA" w:rsidRDefault="00C65BCA">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68EF0" w14:textId="77777777" w:rsidR="00C65BCA" w:rsidRDefault="00C65BCA">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63784" w14:textId="77777777" w:rsidR="00C65BCA" w:rsidRDefault="00C65BCA">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78E26" w14:textId="77777777" w:rsidR="00C65BCA" w:rsidRDefault="00C65BCA">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2E9FB" w14:textId="77777777" w:rsidR="00C65BCA" w:rsidRDefault="00C65BCA">
    <w:pPr>
      <w:pStyle w:val="Body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5F783" w14:textId="77777777" w:rsidR="00C65BCA" w:rsidRDefault="00C65BCA">
    <w:pPr>
      <w:pStyle w:val="BodyText"/>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7D8E5" w14:textId="77777777" w:rsidR="00C65BCA" w:rsidRDefault="00C65BCA">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C4441" w14:textId="77777777" w:rsidR="00DC1E49" w:rsidRDefault="00DC1E49">
      <w:r>
        <w:separator/>
      </w:r>
    </w:p>
  </w:footnote>
  <w:footnote w:type="continuationSeparator" w:id="0">
    <w:p w14:paraId="300C1156" w14:textId="77777777" w:rsidR="00DC1E49" w:rsidRDefault="00DC1E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445B4"/>
    <w:multiLevelType w:val="multilevel"/>
    <w:tmpl w:val="CF3CCF76"/>
    <w:lvl w:ilvl="0">
      <w:start w:val="13"/>
      <w:numFmt w:val="upperLetter"/>
      <w:lvlText w:val="%1"/>
      <w:lvlJc w:val="left"/>
      <w:pPr>
        <w:ind w:left="1210" w:hanging="1092"/>
        <w:jc w:val="left"/>
      </w:pPr>
      <w:rPr>
        <w:rFonts w:hint="default"/>
      </w:rPr>
    </w:lvl>
    <w:lvl w:ilvl="1">
      <w:start w:val="16"/>
      <w:numFmt w:val="upperLetter"/>
      <w:lvlText w:val="%1.%2"/>
      <w:lvlJc w:val="left"/>
      <w:pPr>
        <w:ind w:left="1210" w:hanging="1092"/>
        <w:jc w:val="left"/>
      </w:pPr>
      <w:rPr>
        <w:rFonts w:hint="default"/>
      </w:rPr>
    </w:lvl>
    <w:lvl w:ilvl="2">
      <w:start w:val="16"/>
      <w:numFmt w:val="upperLetter"/>
      <w:lvlText w:val="%1.%2.%3"/>
      <w:lvlJc w:val="left"/>
      <w:pPr>
        <w:ind w:left="1210" w:hanging="1092"/>
        <w:jc w:val="left"/>
      </w:pPr>
      <w:rPr>
        <w:rFonts w:hint="default"/>
      </w:rPr>
    </w:lvl>
    <w:lvl w:ilvl="3">
      <w:start w:val="15"/>
      <w:numFmt w:val="upperLetter"/>
      <w:lvlText w:val="%1.%2.%3.%4"/>
      <w:lvlJc w:val="left"/>
      <w:pPr>
        <w:ind w:left="1210" w:hanging="1092"/>
        <w:jc w:val="left"/>
      </w:pPr>
      <w:rPr>
        <w:rFonts w:hint="default"/>
      </w:rPr>
    </w:lvl>
    <w:lvl w:ilvl="4">
      <w:start w:val="1"/>
      <w:numFmt w:val="upperLetter"/>
      <w:lvlText w:val="%5."/>
      <w:lvlJc w:val="left"/>
      <w:pPr>
        <w:ind w:left="1555" w:hanging="722"/>
        <w:jc w:val="left"/>
      </w:pPr>
      <w:rPr>
        <w:rFonts w:ascii="Times New Roman" w:eastAsia="Times New Roman" w:hAnsi="Times New Roman" w:cs="Times New Roman" w:hint="default"/>
        <w:color w:val="1F1F1F"/>
        <w:spacing w:val="-1"/>
        <w:w w:val="101"/>
        <w:sz w:val="22"/>
        <w:szCs w:val="22"/>
      </w:rPr>
    </w:lvl>
    <w:lvl w:ilvl="5">
      <w:numFmt w:val="bullet"/>
      <w:lvlText w:val="•"/>
      <w:lvlJc w:val="left"/>
      <w:pPr>
        <w:ind w:left="4840" w:hanging="722"/>
      </w:pPr>
      <w:rPr>
        <w:rFonts w:hint="default"/>
      </w:rPr>
    </w:lvl>
    <w:lvl w:ilvl="6">
      <w:numFmt w:val="bullet"/>
      <w:lvlText w:val="•"/>
      <w:lvlJc w:val="left"/>
      <w:pPr>
        <w:ind w:left="5660" w:hanging="722"/>
      </w:pPr>
      <w:rPr>
        <w:rFonts w:hint="default"/>
      </w:rPr>
    </w:lvl>
    <w:lvl w:ilvl="7">
      <w:numFmt w:val="bullet"/>
      <w:lvlText w:val="•"/>
      <w:lvlJc w:val="left"/>
      <w:pPr>
        <w:ind w:left="6480" w:hanging="722"/>
      </w:pPr>
      <w:rPr>
        <w:rFonts w:hint="default"/>
      </w:rPr>
    </w:lvl>
    <w:lvl w:ilvl="8">
      <w:numFmt w:val="bullet"/>
      <w:lvlText w:val="•"/>
      <w:lvlJc w:val="left"/>
      <w:pPr>
        <w:ind w:left="7300" w:hanging="722"/>
      </w:pPr>
      <w:rPr>
        <w:rFonts w:hint="default"/>
      </w:rPr>
    </w:lvl>
  </w:abstractNum>
  <w:abstractNum w:abstractNumId="1" w15:restartNumberingAfterBreak="0">
    <w:nsid w:val="1FA52F39"/>
    <w:multiLevelType w:val="hybridMultilevel"/>
    <w:tmpl w:val="9A6E132A"/>
    <w:lvl w:ilvl="0" w:tplc="B150FA50">
      <w:start w:val="4"/>
      <w:numFmt w:val="upperLetter"/>
      <w:lvlText w:val="%1."/>
      <w:lvlJc w:val="left"/>
      <w:pPr>
        <w:ind w:left="1523" w:hanging="727"/>
        <w:jc w:val="right"/>
      </w:pPr>
      <w:rPr>
        <w:rFonts w:hint="default"/>
        <w:spacing w:val="-1"/>
        <w:w w:val="109"/>
      </w:rPr>
    </w:lvl>
    <w:lvl w:ilvl="1" w:tplc="5D108756">
      <w:start w:val="1"/>
      <w:numFmt w:val="decimal"/>
      <w:lvlText w:val="%2."/>
      <w:lvlJc w:val="left"/>
      <w:pPr>
        <w:ind w:left="2229" w:hanging="723"/>
        <w:jc w:val="left"/>
      </w:pPr>
      <w:rPr>
        <w:rFonts w:ascii="Times New Roman" w:eastAsia="Times New Roman" w:hAnsi="Times New Roman" w:cs="Times New Roman" w:hint="default"/>
        <w:color w:val="212121"/>
        <w:w w:val="104"/>
        <w:sz w:val="21"/>
        <w:szCs w:val="21"/>
      </w:rPr>
    </w:lvl>
    <w:lvl w:ilvl="2" w:tplc="7424EBDA">
      <w:numFmt w:val="bullet"/>
      <w:lvlText w:val="•"/>
      <w:lvlJc w:val="left"/>
      <w:pPr>
        <w:ind w:left="2966" w:hanging="723"/>
      </w:pPr>
      <w:rPr>
        <w:rFonts w:hint="default"/>
      </w:rPr>
    </w:lvl>
    <w:lvl w:ilvl="3" w:tplc="ACFA8332">
      <w:numFmt w:val="bullet"/>
      <w:lvlText w:val="•"/>
      <w:lvlJc w:val="left"/>
      <w:pPr>
        <w:ind w:left="3713" w:hanging="723"/>
      </w:pPr>
      <w:rPr>
        <w:rFonts w:hint="default"/>
      </w:rPr>
    </w:lvl>
    <w:lvl w:ilvl="4" w:tplc="A26EC79A">
      <w:numFmt w:val="bullet"/>
      <w:lvlText w:val="•"/>
      <w:lvlJc w:val="left"/>
      <w:pPr>
        <w:ind w:left="4460" w:hanging="723"/>
      </w:pPr>
      <w:rPr>
        <w:rFonts w:hint="default"/>
      </w:rPr>
    </w:lvl>
    <w:lvl w:ilvl="5" w:tplc="DF5C4618">
      <w:numFmt w:val="bullet"/>
      <w:lvlText w:val="•"/>
      <w:lvlJc w:val="left"/>
      <w:pPr>
        <w:ind w:left="5206" w:hanging="723"/>
      </w:pPr>
      <w:rPr>
        <w:rFonts w:hint="default"/>
      </w:rPr>
    </w:lvl>
    <w:lvl w:ilvl="6" w:tplc="7A381A5A">
      <w:numFmt w:val="bullet"/>
      <w:lvlText w:val="•"/>
      <w:lvlJc w:val="left"/>
      <w:pPr>
        <w:ind w:left="5953" w:hanging="723"/>
      </w:pPr>
      <w:rPr>
        <w:rFonts w:hint="default"/>
      </w:rPr>
    </w:lvl>
    <w:lvl w:ilvl="7" w:tplc="7034DE7C">
      <w:numFmt w:val="bullet"/>
      <w:lvlText w:val="•"/>
      <w:lvlJc w:val="left"/>
      <w:pPr>
        <w:ind w:left="6700" w:hanging="723"/>
      </w:pPr>
      <w:rPr>
        <w:rFonts w:hint="default"/>
      </w:rPr>
    </w:lvl>
    <w:lvl w:ilvl="8" w:tplc="C05C44A2">
      <w:numFmt w:val="bullet"/>
      <w:lvlText w:val="•"/>
      <w:lvlJc w:val="left"/>
      <w:pPr>
        <w:ind w:left="7446" w:hanging="723"/>
      </w:pPr>
      <w:rPr>
        <w:rFonts w:hint="default"/>
      </w:rPr>
    </w:lvl>
  </w:abstractNum>
  <w:abstractNum w:abstractNumId="2" w15:restartNumberingAfterBreak="0">
    <w:nsid w:val="210A3546"/>
    <w:multiLevelType w:val="hybridMultilevel"/>
    <w:tmpl w:val="D3726318"/>
    <w:lvl w:ilvl="0" w:tplc="13D2E34E">
      <w:start w:val="1"/>
      <w:numFmt w:val="upperLetter"/>
      <w:lvlText w:val="%1"/>
      <w:lvlJc w:val="left"/>
      <w:pPr>
        <w:ind w:left="1526" w:hanging="719"/>
        <w:jc w:val="left"/>
      </w:pPr>
      <w:rPr>
        <w:rFonts w:ascii="Times New Roman" w:eastAsia="Times New Roman" w:hAnsi="Times New Roman" w:cs="Times New Roman" w:hint="default"/>
        <w:color w:val="1F1F1F"/>
        <w:w w:val="104"/>
        <w:sz w:val="22"/>
        <w:szCs w:val="22"/>
      </w:rPr>
    </w:lvl>
    <w:lvl w:ilvl="1" w:tplc="A2506A26">
      <w:numFmt w:val="bullet"/>
      <w:lvlText w:val="•"/>
      <w:lvlJc w:val="left"/>
      <w:pPr>
        <w:ind w:left="2262" w:hanging="719"/>
      </w:pPr>
      <w:rPr>
        <w:rFonts w:hint="default"/>
      </w:rPr>
    </w:lvl>
    <w:lvl w:ilvl="2" w:tplc="CB7AB9D2">
      <w:numFmt w:val="bullet"/>
      <w:lvlText w:val="•"/>
      <w:lvlJc w:val="left"/>
      <w:pPr>
        <w:ind w:left="3004" w:hanging="719"/>
      </w:pPr>
      <w:rPr>
        <w:rFonts w:hint="default"/>
      </w:rPr>
    </w:lvl>
    <w:lvl w:ilvl="3" w:tplc="553A03E8">
      <w:numFmt w:val="bullet"/>
      <w:lvlText w:val="•"/>
      <w:lvlJc w:val="left"/>
      <w:pPr>
        <w:ind w:left="3746" w:hanging="719"/>
      </w:pPr>
      <w:rPr>
        <w:rFonts w:hint="default"/>
      </w:rPr>
    </w:lvl>
    <w:lvl w:ilvl="4" w:tplc="1E24C394">
      <w:numFmt w:val="bullet"/>
      <w:lvlText w:val="•"/>
      <w:lvlJc w:val="left"/>
      <w:pPr>
        <w:ind w:left="4488" w:hanging="719"/>
      </w:pPr>
      <w:rPr>
        <w:rFonts w:hint="default"/>
      </w:rPr>
    </w:lvl>
    <w:lvl w:ilvl="5" w:tplc="BCCE9DF6">
      <w:numFmt w:val="bullet"/>
      <w:lvlText w:val="•"/>
      <w:lvlJc w:val="left"/>
      <w:pPr>
        <w:ind w:left="5230" w:hanging="719"/>
      </w:pPr>
      <w:rPr>
        <w:rFonts w:hint="default"/>
      </w:rPr>
    </w:lvl>
    <w:lvl w:ilvl="6" w:tplc="681A4648">
      <w:numFmt w:val="bullet"/>
      <w:lvlText w:val="•"/>
      <w:lvlJc w:val="left"/>
      <w:pPr>
        <w:ind w:left="5972" w:hanging="719"/>
      </w:pPr>
      <w:rPr>
        <w:rFonts w:hint="default"/>
      </w:rPr>
    </w:lvl>
    <w:lvl w:ilvl="7" w:tplc="83D2886E">
      <w:numFmt w:val="bullet"/>
      <w:lvlText w:val="•"/>
      <w:lvlJc w:val="left"/>
      <w:pPr>
        <w:ind w:left="6714" w:hanging="719"/>
      </w:pPr>
      <w:rPr>
        <w:rFonts w:hint="default"/>
      </w:rPr>
    </w:lvl>
    <w:lvl w:ilvl="8" w:tplc="8236DE56">
      <w:numFmt w:val="bullet"/>
      <w:lvlText w:val="•"/>
      <w:lvlJc w:val="left"/>
      <w:pPr>
        <w:ind w:left="7456" w:hanging="719"/>
      </w:pPr>
      <w:rPr>
        <w:rFonts w:hint="default"/>
      </w:rPr>
    </w:lvl>
  </w:abstractNum>
  <w:abstractNum w:abstractNumId="3" w15:restartNumberingAfterBreak="0">
    <w:nsid w:val="280B5CED"/>
    <w:multiLevelType w:val="hybridMultilevel"/>
    <w:tmpl w:val="6B7AC57A"/>
    <w:lvl w:ilvl="0" w:tplc="8BB4111A">
      <w:start w:val="1"/>
      <w:numFmt w:val="upperLetter"/>
      <w:lvlText w:val="%1."/>
      <w:lvlJc w:val="left"/>
      <w:pPr>
        <w:ind w:left="1301" w:hanging="455"/>
        <w:jc w:val="left"/>
      </w:pPr>
      <w:rPr>
        <w:rFonts w:hint="default"/>
        <w:spacing w:val="-1"/>
        <w:w w:val="105"/>
      </w:rPr>
    </w:lvl>
    <w:lvl w:ilvl="1" w:tplc="8C843F64">
      <w:start w:val="1"/>
      <w:numFmt w:val="upperRoman"/>
      <w:lvlText w:val="%2."/>
      <w:lvlJc w:val="left"/>
      <w:pPr>
        <w:ind w:left="2282" w:hanging="970"/>
        <w:jc w:val="left"/>
      </w:pPr>
      <w:rPr>
        <w:rFonts w:ascii="Times New Roman" w:eastAsia="Times New Roman" w:hAnsi="Times New Roman" w:cs="Times New Roman" w:hint="default"/>
        <w:color w:val="1D1D1D"/>
        <w:w w:val="105"/>
        <w:sz w:val="21"/>
        <w:szCs w:val="21"/>
      </w:rPr>
    </w:lvl>
    <w:lvl w:ilvl="2" w:tplc="3F8C2974">
      <w:numFmt w:val="bullet"/>
      <w:lvlText w:val="•"/>
      <w:lvlJc w:val="left"/>
      <w:pPr>
        <w:ind w:left="3020" w:hanging="970"/>
      </w:pPr>
      <w:rPr>
        <w:rFonts w:hint="default"/>
      </w:rPr>
    </w:lvl>
    <w:lvl w:ilvl="3" w:tplc="9CF85400">
      <w:numFmt w:val="bullet"/>
      <w:lvlText w:val="•"/>
      <w:lvlJc w:val="left"/>
      <w:pPr>
        <w:ind w:left="3760" w:hanging="970"/>
      </w:pPr>
      <w:rPr>
        <w:rFonts w:hint="default"/>
      </w:rPr>
    </w:lvl>
    <w:lvl w:ilvl="4" w:tplc="E88E0E2C">
      <w:numFmt w:val="bullet"/>
      <w:lvlText w:val="•"/>
      <w:lvlJc w:val="left"/>
      <w:pPr>
        <w:ind w:left="4500" w:hanging="970"/>
      </w:pPr>
      <w:rPr>
        <w:rFonts w:hint="default"/>
      </w:rPr>
    </w:lvl>
    <w:lvl w:ilvl="5" w:tplc="247402FA">
      <w:numFmt w:val="bullet"/>
      <w:lvlText w:val="•"/>
      <w:lvlJc w:val="left"/>
      <w:pPr>
        <w:ind w:left="5240" w:hanging="970"/>
      </w:pPr>
      <w:rPr>
        <w:rFonts w:hint="default"/>
      </w:rPr>
    </w:lvl>
    <w:lvl w:ilvl="6" w:tplc="8864D2CE">
      <w:numFmt w:val="bullet"/>
      <w:lvlText w:val="•"/>
      <w:lvlJc w:val="left"/>
      <w:pPr>
        <w:ind w:left="5980" w:hanging="970"/>
      </w:pPr>
      <w:rPr>
        <w:rFonts w:hint="default"/>
      </w:rPr>
    </w:lvl>
    <w:lvl w:ilvl="7" w:tplc="B982568E">
      <w:numFmt w:val="bullet"/>
      <w:lvlText w:val="•"/>
      <w:lvlJc w:val="left"/>
      <w:pPr>
        <w:ind w:left="6720" w:hanging="970"/>
      </w:pPr>
      <w:rPr>
        <w:rFonts w:hint="default"/>
      </w:rPr>
    </w:lvl>
    <w:lvl w:ilvl="8" w:tplc="1B8C15BA">
      <w:numFmt w:val="bullet"/>
      <w:lvlText w:val="•"/>
      <w:lvlJc w:val="left"/>
      <w:pPr>
        <w:ind w:left="7460" w:hanging="970"/>
      </w:pPr>
      <w:rPr>
        <w:rFonts w:hint="default"/>
      </w:rPr>
    </w:lvl>
  </w:abstractNum>
  <w:abstractNum w:abstractNumId="4" w15:restartNumberingAfterBreak="0">
    <w:nsid w:val="295F53DF"/>
    <w:multiLevelType w:val="hybridMultilevel"/>
    <w:tmpl w:val="950EAB7E"/>
    <w:lvl w:ilvl="0" w:tplc="948C2C98">
      <w:start w:val="8"/>
      <w:numFmt w:val="upperLetter"/>
      <w:lvlText w:val="%1."/>
      <w:lvlJc w:val="left"/>
      <w:pPr>
        <w:ind w:left="1565" w:hanging="727"/>
        <w:jc w:val="left"/>
      </w:pPr>
      <w:rPr>
        <w:rFonts w:hint="default"/>
        <w:spacing w:val="0"/>
        <w:w w:val="106"/>
      </w:rPr>
    </w:lvl>
    <w:lvl w:ilvl="1" w:tplc="23B42774">
      <w:start w:val="1"/>
      <w:numFmt w:val="decimal"/>
      <w:lvlText w:val="%2."/>
      <w:lvlJc w:val="left"/>
      <w:pPr>
        <w:ind w:left="2293" w:hanging="723"/>
        <w:jc w:val="left"/>
      </w:pPr>
      <w:rPr>
        <w:rFonts w:ascii="Times New Roman" w:eastAsia="Times New Roman" w:hAnsi="Times New Roman" w:cs="Times New Roman" w:hint="default"/>
        <w:color w:val="232323"/>
        <w:w w:val="108"/>
        <w:sz w:val="21"/>
        <w:szCs w:val="21"/>
      </w:rPr>
    </w:lvl>
    <w:lvl w:ilvl="2" w:tplc="D690EA62">
      <w:numFmt w:val="bullet"/>
      <w:lvlText w:val="•"/>
      <w:lvlJc w:val="left"/>
      <w:pPr>
        <w:ind w:left="3037" w:hanging="723"/>
      </w:pPr>
      <w:rPr>
        <w:rFonts w:hint="default"/>
      </w:rPr>
    </w:lvl>
    <w:lvl w:ilvl="3" w:tplc="52EA485A">
      <w:numFmt w:val="bullet"/>
      <w:lvlText w:val="•"/>
      <w:lvlJc w:val="left"/>
      <w:pPr>
        <w:ind w:left="3775" w:hanging="723"/>
      </w:pPr>
      <w:rPr>
        <w:rFonts w:hint="default"/>
      </w:rPr>
    </w:lvl>
    <w:lvl w:ilvl="4" w:tplc="03F8AAE0">
      <w:numFmt w:val="bullet"/>
      <w:lvlText w:val="•"/>
      <w:lvlJc w:val="left"/>
      <w:pPr>
        <w:ind w:left="4513" w:hanging="723"/>
      </w:pPr>
      <w:rPr>
        <w:rFonts w:hint="default"/>
      </w:rPr>
    </w:lvl>
    <w:lvl w:ilvl="5" w:tplc="02AE3746">
      <w:numFmt w:val="bullet"/>
      <w:lvlText w:val="•"/>
      <w:lvlJc w:val="left"/>
      <w:pPr>
        <w:ind w:left="5251" w:hanging="723"/>
      </w:pPr>
      <w:rPr>
        <w:rFonts w:hint="default"/>
      </w:rPr>
    </w:lvl>
    <w:lvl w:ilvl="6" w:tplc="C6E25638">
      <w:numFmt w:val="bullet"/>
      <w:lvlText w:val="•"/>
      <w:lvlJc w:val="left"/>
      <w:pPr>
        <w:ind w:left="5988" w:hanging="723"/>
      </w:pPr>
      <w:rPr>
        <w:rFonts w:hint="default"/>
      </w:rPr>
    </w:lvl>
    <w:lvl w:ilvl="7" w:tplc="05BC7A92">
      <w:numFmt w:val="bullet"/>
      <w:lvlText w:val="•"/>
      <w:lvlJc w:val="left"/>
      <w:pPr>
        <w:ind w:left="6726" w:hanging="723"/>
      </w:pPr>
      <w:rPr>
        <w:rFonts w:hint="default"/>
      </w:rPr>
    </w:lvl>
    <w:lvl w:ilvl="8" w:tplc="92B6DB64">
      <w:numFmt w:val="bullet"/>
      <w:lvlText w:val="•"/>
      <w:lvlJc w:val="left"/>
      <w:pPr>
        <w:ind w:left="7464" w:hanging="723"/>
      </w:pPr>
      <w:rPr>
        <w:rFonts w:hint="default"/>
      </w:rPr>
    </w:lvl>
  </w:abstractNum>
  <w:abstractNum w:abstractNumId="5" w15:restartNumberingAfterBreak="0">
    <w:nsid w:val="29FB4BCC"/>
    <w:multiLevelType w:val="hybridMultilevel"/>
    <w:tmpl w:val="464093A0"/>
    <w:lvl w:ilvl="0" w:tplc="EF367FA6">
      <w:start w:val="9"/>
      <w:numFmt w:val="upperLetter"/>
      <w:lvlText w:val="%1."/>
      <w:lvlJc w:val="left"/>
      <w:pPr>
        <w:ind w:left="1614" w:hanging="747"/>
        <w:jc w:val="left"/>
      </w:pPr>
      <w:rPr>
        <w:rFonts w:hint="default"/>
        <w:w w:val="97"/>
      </w:rPr>
    </w:lvl>
    <w:lvl w:ilvl="1" w:tplc="8B581138">
      <w:numFmt w:val="bullet"/>
      <w:lvlText w:val="•"/>
      <w:lvlJc w:val="left"/>
      <w:pPr>
        <w:ind w:left="2352" w:hanging="747"/>
      </w:pPr>
      <w:rPr>
        <w:rFonts w:hint="default"/>
      </w:rPr>
    </w:lvl>
    <w:lvl w:ilvl="2" w:tplc="0B04FDFA">
      <w:numFmt w:val="bullet"/>
      <w:lvlText w:val="•"/>
      <w:lvlJc w:val="left"/>
      <w:pPr>
        <w:ind w:left="3084" w:hanging="747"/>
      </w:pPr>
      <w:rPr>
        <w:rFonts w:hint="default"/>
      </w:rPr>
    </w:lvl>
    <w:lvl w:ilvl="3" w:tplc="1576C56C">
      <w:numFmt w:val="bullet"/>
      <w:lvlText w:val="•"/>
      <w:lvlJc w:val="left"/>
      <w:pPr>
        <w:ind w:left="3816" w:hanging="747"/>
      </w:pPr>
      <w:rPr>
        <w:rFonts w:hint="default"/>
      </w:rPr>
    </w:lvl>
    <w:lvl w:ilvl="4" w:tplc="5AFE5D38">
      <w:numFmt w:val="bullet"/>
      <w:lvlText w:val="•"/>
      <w:lvlJc w:val="left"/>
      <w:pPr>
        <w:ind w:left="4548" w:hanging="747"/>
      </w:pPr>
      <w:rPr>
        <w:rFonts w:hint="default"/>
      </w:rPr>
    </w:lvl>
    <w:lvl w:ilvl="5" w:tplc="9CA4E346">
      <w:numFmt w:val="bullet"/>
      <w:lvlText w:val="•"/>
      <w:lvlJc w:val="left"/>
      <w:pPr>
        <w:ind w:left="5280" w:hanging="747"/>
      </w:pPr>
      <w:rPr>
        <w:rFonts w:hint="default"/>
      </w:rPr>
    </w:lvl>
    <w:lvl w:ilvl="6" w:tplc="7812AF26">
      <w:numFmt w:val="bullet"/>
      <w:lvlText w:val="•"/>
      <w:lvlJc w:val="left"/>
      <w:pPr>
        <w:ind w:left="6012" w:hanging="747"/>
      </w:pPr>
      <w:rPr>
        <w:rFonts w:hint="default"/>
      </w:rPr>
    </w:lvl>
    <w:lvl w:ilvl="7" w:tplc="AFBC47D0">
      <w:numFmt w:val="bullet"/>
      <w:lvlText w:val="•"/>
      <w:lvlJc w:val="left"/>
      <w:pPr>
        <w:ind w:left="6744" w:hanging="747"/>
      </w:pPr>
      <w:rPr>
        <w:rFonts w:hint="default"/>
      </w:rPr>
    </w:lvl>
    <w:lvl w:ilvl="8" w:tplc="62A26D30">
      <w:numFmt w:val="bullet"/>
      <w:lvlText w:val="•"/>
      <w:lvlJc w:val="left"/>
      <w:pPr>
        <w:ind w:left="7476" w:hanging="747"/>
      </w:pPr>
      <w:rPr>
        <w:rFonts w:hint="default"/>
      </w:rPr>
    </w:lvl>
  </w:abstractNum>
  <w:abstractNum w:abstractNumId="6" w15:restartNumberingAfterBreak="0">
    <w:nsid w:val="34525B37"/>
    <w:multiLevelType w:val="hybridMultilevel"/>
    <w:tmpl w:val="077A15A4"/>
    <w:lvl w:ilvl="0" w:tplc="AC20E222">
      <w:start w:val="2"/>
      <w:numFmt w:val="decimal"/>
      <w:lvlText w:val="%1."/>
      <w:lvlJc w:val="left"/>
      <w:pPr>
        <w:ind w:left="2279" w:hanging="1008"/>
        <w:jc w:val="left"/>
      </w:pPr>
      <w:rPr>
        <w:rFonts w:ascii="Times New Roman" w:eastAsia="Times New Roman" w:hAnsi="Times New Roman" w:cs="Times New Roman" w:hint="default"/>
        <w:color w:val="1D1D1D"/>
        <w:w w:val="108"/>
        <w:sz w:val="21"/>
        <w:szCs w:val="21"/>
      </w:rPr>
    </w:lvl>
    <w:lvl w:ilvl="1" w:tplc="D70684A8">
      <w:numFmt w:val="bullet"/>
      <w:lvlText w:val="•"/>
      <w:lvlJc w:val="left"/>
      <w:pPr>
        <w:ind w:left="2946" w:hanging="1008"/>
      </w:pPr>
      <w:rPr>
        <w:rFonts w:hint="default"/>
      </w:rPr>
    </w:lvl>
    <w:lvl w:ilvl="2" w:tplc="BF86FB0A">
      <w:numFmt w:val="bullet"/>
      <w:lvlText w:val="•"/>
      <w:lvlJc w:val="left"/>
      <w:pPr>
        <w:ind w:left="3612" w:hanging="1008"/>
      </w:pPr>
      <w:rPr>
        <w:rFonts w:hint="default"/>
      </w:rPr>
    </w:lvl>
    <w:lvl w:ilvl="3" w:tplc="616E1A6A">
      <w:numFmt w:val="bullet"/>
      <w:lvlText w:val="•"/>
      <w:lvlJc w:val="left"/>
      <w:pPr>
        <w:ind w:left="4278" w:hanging="1008"/>
      </w:pPr>
      <w:rPr>
        <w:rFonts w:hint="default"/>
      </w:rPr>
    </w:lvl>
    <w:lvl w:ilvl="4" w:tplc="9FD424B8">
      <w:numFmt w:val="bullet"/>
      <w:lvlText w:val="•"/>
      <w:lvlJc w:val="left"/>
      <w:pPr>
        <w:ind w:left="4944" w:hanging="1008"/>
      </w:pPr>
      <w:rPr>
        <w:rFonts w:hint="default"/>
      </w:rPr>
    </w:lvl>
    <w:lvl w:ilvl="5" w:tplc="202E0F7E">
      <w:numFmt w:val="bullet"/>
      <w:lvlText w:val="•"/>
      <w:lvlJc w:val="left"/>
      <w:pPr>
        <w:ind w:left="5610" w:hanging="1008"/>
      </w:pPr>
      <w:rPr>
        <w:rFonts w:hint="default"/>
      </w:rPr>
    </w:lvl>
    <w:lvl w:ilvl="6" w:tplc="D13C7E3E">
      <w:numFmt w:val="bullet"/>
      <w:lvlText w:val="•"/>
      <w:lvlJc w:val="left"/>
      <w:pPr>
        <w:ind w:left="6276" w:hanging="1008"/>
      </w:pPr>
      <w:rPr>
        <w:rFonts w:hint="default"/>
      </w:rPr>
    </w:lvl>
    <w:lvl w:ilvl="7" w:tplc="99062982">
      <w:numFmt w:val="bullet"/>
      <w:lvlText w:val="•"/>
      <w:lvlJc w:val="left"/>
      <w:pPr>
        <w:ind w:left="6942" w:hanging="1008"/>
      </w:pPr>
      <w:rPr>
        <w:rFonts w:hint="default"/>
      </w:rPr>
    </w:lvl>
    <w:lvl w:ilvl="8" w:tplc="B9AA42E8">
      <w:numFmt w:val="bullet"/>
      <w:lvlText w:val="•"/>
      <w:lvlJc w:val="left"/>
      <w:pPr>
        <w:ind w:left="7608" w:hanging="1008"/>
      </w:pPr>
      <w:rPr>
        <w:rFonts w:hint="default"/>
      </w:rPr>
    </w:lvl>
  </w:abstractNum>
  <w:abstractNum w:abstractNumId="7" w15:restartNumberingAfterBreak="0">
    <w:nsid w:val="34E85E80"/>
    <w:multiLevelType w:val="hybridMultilevel"/>
    <w:tmpl w:val="3D5A244E"/>
    <w:lvl w:ilvl="0" w:tplc="4342985E">
      <w:start w:val="4"/>
      <w:numFmt w:val="upperLetter"/>
      <w:lvlText w:val="%1"/>
      <w:lvlJc w:val="left"/>
      <w:pPr>
        <w:ind w:left="1580" w:hanging="769"/>
        <w:jc w:val="left"/>
      </w:pPr>
      <w:rPr>
        <w:rFonts w:hint="default"/>
        <w:w w:val="105"/>
      </w:rPr>
    </w:lvl>
    <w:lvl w:ilvl="1" w:tplc="C5945D68">
      <w:numFmt w:val="bullet"/>
      <w:lvlText w:val="•"/>
      <w:lvlJc w:val="left"/>
      <w:pPr>
        <w:ind w:left="2316" w:hanging="769"/>
      </w:pPr>
      <w:rPr>
        <w:rFonts w:hint="default"/>
      </w:rPr>
    </w:lvl>
    <w:lvl w:ilvl="2" w:tplc="FD7651AE">
      <w:numFmt w:val="bullet"/>
      <w:lvlText w:val="•"/>
      <w:lvlJc w:val="left"/>
      <w:pPr>
        <w:ind w:left="3052" w:hanging="769"/>
      </w:pPr>
      <w:rPr>
        <w:rFonts w:hint="default"/>
      </w:rPr>
    </w:lvl>
    <w:lvl w:ilvl="3" w:tplc="0AD295F8">
      <w:numFmt w:val="bullet"/>
      <w:lvlText w:val="•"/>
      <w:lvlJc w:val="left"/>
      <w:pPr>
        <w:ind w:left="3788" w:hanging="769"/>
      </w:pPr>
      <w:rPr>
        <w:rFonts w:hint="default"/>
      </w:rPr>
    </w:lvl>
    <w:lvl w:ilvl="4" w:tplc="DDBAE078">
      <w:numFmt w:val="bullet"/>
      <w:lvlText w:val="•"/>
      <w:lvlJc w:val="left"/>
      <w:pPr>
        <w:ind w:left="4524" w:hanging="769"/>
      </w:pPr>
      <w:rPr>
        <w:rFonts w:hint="default"/>
      </w:rPr>
    </w:lvl>
    <w:lvl w:ilvl="5" w:tplc="DEBEE0AA">
      <w:numFmt w:val="bullet"/>
      <w:lvlText w:val="•"/>
      <w:lvlJc w:val="left"/>
      <w:pPr>
        <w:ind w:left="5260" w:hanging="769"/>
      </w:pPr>
      <w:rPr>
        <w:rFonts w:hint="default"/>
      </w:rPr>
    </w:lvl>
    <w:lvl w:ilvl="6" w:tplc="6C8EE200">
      <w:numFmt w:val="bullet"/>
      <w:lvlText w:val="•"/>
      <w:lvlJc w:val="left"/>
      <w:pPr>
        <w:ind w:left="5996" w:hanging="769"/>
      </w:pPr>
      <w:rPr>
        <w:rFonts w:hint="default"/>
      </w:rPr>
    </w:lvl>
    <w:lvl w:ilvl="7" w:tplc="B1AA5F3A">
      <w:numFmt w:val="bullet"/>
      <w:lvlText w:val="•"/>
      <w:lvlJc w:val="left"/>
      <w:pPr>
        <w:ind w:left="6732" w:hanging="769"/>
      </w:pPr>
      <w:rPr>
        <w:rFonts w:hint="default"/>
      </w:rPr>
    </w:lvl>
    <w:lvl w:ilvl="8" w:tplc="A73E63C6">
      <w:numFmt w:val="bullet"/>
      <w:lvlText w:val="•"/>
      <w:lvlJc w:val="left"/>
      <w:pPr>
        <w:ind w:left="7468" w:hanging="769"/>
      </w:pPr>
      <w:rPr>
        <w:rFonts w:hint="default"/>
      </w:rPr>
    </w:lvl>
  </w:abstractNum>
  <w:abstractNum w:abstractNumId="8" w15:restartNumberingAfterBreak="0">
    <w:nsid w:val="3BE1717D"/>
    <w:multiLevelType w:val="hybridMultilevel"/>
    <w:tmpl w:val="23D27A0A"/>
    <w:lvl w:ilvl="0" w:tplc="6E66C1B0">
      <w:start w:val="1"/>
      <w:numFmt w:val="decimal"/>
      <w:lvlText w:val="%1."/>
      <w:lvlJc w:val="left"/>
      <w:pPr>
        <w:ind w:left="2303" w:hanging="724"/>
        <w:jc w:val="left"/>
      </w:pPr>
      <w:rPr>
        <w:rFonts w:ascii="Times New Roman" w:eastAsia="Times New Roman" w:hAnsi="Times New Roman" w:cs="Times New Roman" w:hint="default"/>
        <w:color w:val="232323"/>
        <w:w w:val="108"/>
        <w:sz w:val="21"/>
        <w:szCs w:val="21"/>
      </w:rPr>
    </w:lvl>
    <w:lvl w:ilvl="1" w:tplc="365AA204">
      <w:numFmt w:val="bullet"/>
      <w:lvlText w:val="•"/>
      <w:lvlJc w:val="left"/>
      <w:pPr>
        <w:ind w:left="2964" w:hanging="724"/>
      </w:pPr>
      <w:rPr>
        <w:rFonts w:hint="default"/>
      </w:rPr>
    </w:lvl>
    <w:lvl w:ilvl="2" w:tplc="005C0FDA">
      <w:numFmt w:val="bullet"/>
      <w:lvlText w:val="•"/>
      <w:lvlJc w:val="left"/>
      <w:pPr>
        <w:ind w:left="3628" w:hanging="724"/>
      </w:pPr>
      <w:rPr>
        <w:rFonts w:hint="default"/>
      </w:rPr>
    </w:lvl>
    <w:lvl w:ilvl="3" w:tplc="6E1ECDA8">
      <w:numFmt w:val="bullet"/>
      <w:lvlText w:val="•"/>
      <w:lvlJc w:val="left"/>
      <w:pPr>
        <w:ind w:left="4292" w:hanging="724"/>
      </w:pPr>
      <w:rPr>
        <w:rFonts w:hint="default"/>
      </w:rPr>
    </w:lvl>
    <w:lvl w:ilvl="4" w:tplc="1D5490CC">
      <w:numFmt w:val="bullet"/>
      <w:lvlText w:val="•"/>
      <w:lvlJc w:val="left"/>
      <w:pPr>
        <w:ind w:left="4956" w:hanging="724"/>
      </w:pPr>
      <w:rPr>
        <w:rFonts w:hint="default"/>
      </w:rPr>
    </w:lvl>
    <w:lvl w:ilvl="5" w:tplc="8968FC6C">
      <w:numFmt w:val="bullet"/>
      <w:lvlText w:val="•"/>
      <w:lvlJc w:val="left"/>
      <w:pPr>
        <w:ind w:left="5620" w:hanging="724"/>
      </w:pPr>
      <w:rPr>
        <w:rFonts w:hint="default"/>
      </w:rPr>
    </w:lvl>
    <w:lvl w:ilvl="6" w:tplc="6DCEF9AC">
      <w:numFmt w:val="bullet"/>
      <w:lvlText w:val="•"/>
      <w:lvlJc w:val="left"/>
      <w:pPr>
        <w:ind w:left="6284" w:hanging="724"/>
      </w:pPr>
      <w:rPr>
        <w:rFonts w:hint="default"/>
      </w:rPr>
    </w:lvl>
    <w:lvl w:ilvl="7" w:tplc="E2EAC224">
      <w:numFmt w:val="bullet"/>
      <w:lvlText w:val="•"/>
      <w:lvlJc w:val="left"/>
      <w:pPr>
        <w:ind w:left="6948" w:hanging="724"/>
      </w:pPr>
      <w:rPr>
        <w:rFonts w:hint="default"/>
      </w:rPr>
    </w:lvl>
    <w:lvl w:ilvl="8" w:tplc="5010F300">
      <w:numFmt w:val="bullet"/>
      <w:lvlText w:val="•"/>
      <w:lvlJc w:val="left"/>
      <w:pPr>
        <w:ind w:left="7612" w:hanging="724"/>
      </w:pPr>
      <w:rPr>
        <w:rFonts w:hint="default"/>
      </w:rPr>
    </w:lvl>
  </w:abstractNum>
  <w:abstractNum w:abstractNumId="9" w15:restartNumberingAfterBreak="0">
    <w:nsid w:val="48826279"/>
    <w:multiLevelType w:val="multilevel"/>
    <w:tmpl w:val="A238CD2A"/>
    <w:lvl w:ilvl="0">
      <w:start w:val="13"/>
      <w:numFmt w:val="upperLetter"/>
      <w:lvlText w:val="%1"/>
      <w:lvlJc w:val="left"/>
      <w:pPr>
        <w:ind w:left="114" w:hanging="1088"/>
        <w:jc w:val="left"/>
      </w:pPr>
      <w:rPr>
        <w:rFonts w:hint="default"/>
      </w:rPr>
    </w:lvl>
    <w:lvl w:ilvl="1">
      <w:start w:val="16"/>
      <w:numFmt w:val="upperLetter"/>
      <w:lvlText w:val="%1.%2"/>
      <w:lvlJc w:val="left"/>
      <w:pPr>
        <w:ind w:left="114" w:hanging="1088"/>
        <w:jc w:val="left"/>
      </w:pPr>
      <w:rPr>
        <w:rFonts w:hint="default"/>
      </w:rPr>
    </w:lvl>
    <w:lvl w:ilvl="2">
      <w:start w:val="16"/>
      <w:numFmt w:val="upperLetter"/>
      <w:lvlText w:val="%1.%2.%3"/>
      <w:lvlJc w:val="left"/>
      <w:pPr>
        <w:ind w:left="114" w:hanging="1088"/>
        <w:jc w:val="left"/>
      </w:pPr>
      <w:rPr>
        <w:rFonts w:hint="default"/>
      </w:rPr>
    </w:lvl>
    <w:lvl w:ilvl="3">
      <w:start w:val="15"/>
      <w:numFmt w:val="upperLetter"/>
      <w:lvlText w:val="%1.%2.%3.%4"/>
      <w:lvlJc w:val="left"/>
      <w:pPr>
        <w:ind w:left="114" w:hanging="1088"/>
        <w:jc w:val="left"/>
      </w:pPr>
      <w:rPr>
        <w:rFonts w:hint="default"/>
      </w:rPr>
    </w:lvl>
    <w:lvl w:ilvl="4">
      <w:start w:val="1"/>
      <w:numFmt w:val="upperLetter"/>
      <w:lvlText w:val="%5."/>
      <w:lvlJc w:val="left"/>
      <w:pPr>
        <w:ind w:left="1555" w:hanging="725"/>
        <w:jc w:val="left"/>
      </w:pPr>
      <w:rPr>
        <w:rFonts w:ascii="Times New Roman" w:eastAsia="Times New Roman" w:hAnsi="Times New Roman" w:cs="Times New Roman" w:hint="default"/>
        <w:color w:val="212121"/>
        <w:spacing w:val="-1"/>
        <w:w w:val="105"/>
        <w:sz w:val="21"/>
        <w:szCs w:val="21"/>
      </w:rPr>
    </w:lvl>
    <w:lvl w:ilvl="5">
      <w:numFmt w:val="bullet"/>
      <w:lvlText w:val="•"/>
      <w:lvlJc w:val="left"/>
      <w:pPr>
        <w:ind w:left="4840" w:hanging="725"/>
      </w:pPr>
      <w:rPr>
        <w:rFonts w:hint="default"/>
      </w:rPr>
    </w:lvl>
    <w:lvl w:ilvl="6">
      <w:numFmt w:val="bullet"/>
      <w:lvlText w:val="•"/>
      <w:lvlJc w:val="left"/>
      <w:pPr>
        <w:ind w:left="5660" w:hanging="725"/>
      </w:pPr>
      <w:rPr>
        <w:rFonts w:hint="default"/>
      </w:rPr>
    </w:lvl>
    <w:lvl w:ilvl="7">
      <w:numFmt w:val="bullet"/>
      <w:lvlText w:val="•"/>
      <w:lvlJc w:val="left"/>
      <w:pPr>
        <w:ind w:left="6480" w:hanging="725"/>
      </w:pPr>
      <w:rPr>
        <w:rFonts w:hint="default"/>
      </w:rPr>
    </w:lvl>
    <w:lvl w:ilvl="8">
      <w:numFmt w:val="bullet"/>
      <w:lvlText w:val="•"/>
      <w:lvlJc w:val="left"/>
      <w:pPr>
        <w:ind w:left="7300" w:hanging="725"/>
      </w:pPr>
      <w:rPr>
        <w:rFonts w:hint="default"/>
      </w:rPr>
    </w:lvl>
  </w:abstractNum>
  <w:abstractNum w:abstractNumId="10" w15:restartNumberingAfterBreak="0">
    <w:nsid w:val="4AE752C8"/>
    <w:multiLevelType w:val="hybridMultilevel"/>
    <w:tmpl w:val="F3E41BAA"/>
    <w:lvl w:ilvl="0" w:tplc="9EA21CC6">
      <w:start w:val="16"/>
      <w:numFmt w:val="upperLetter"/>
      <w:lvlText w:val="%1."/>
      <w:lvlJc w:val="left"/>
      <w:pPr>
        <w:ind w:left="1526" w:hanging="721"/>
        <w:jc w:val="left"/>
      </w:pPr>
      <w:rPr>
        <w:rFonts w:hint="default"/>
        <w:spacing w:val="-1"/>
        <w:w w:val="109"/>
      </w:rPr>
    </w:lvl>
    <w:lvl w:ilvl="1" w:tplc="5614AEE0">
      <w:numFmt w:val="bullet"/>
      <w:lvlText w:val="•"/>
      <w:lvlJc w:val="left"/>
      <w:pPr>
        <w:ind w:left="2262" w:hanging="721"/>
      </w:pPr>
      <w:rPr>
        <w:rFonts w:hint="default"/>
      </w:rPr>
    </w:lvl>
    <w:lvl w:ilvl="2" w:tplc="5558624C">
      <w:numFmt w:val="bullet"/>
      <w:lvlText w:val="•"/>
      <w:lvlJc w:val="left"/>
      <w:pPr>
        <w:ind w:left="3004" w:hanging="721"/>
      </w:pPr>
      <w:rPr>
        <w:rFonts w:hint="default"/>
      </w:rPr>
    </w:lvl>
    <w:lvl w:ilvl="3" w:tplc="589CE066">
      <w:numFmt w:val="bullet"/>
      <w:lvlText w:val="•"/>
      <w:lvlJc w:val="left"/>
      <w:pPr>
        <w:ind w:left="3746" w:hanging="721"/>
      </w:pPr>
      <w:rPr>
        <w:rFonts w:hint="default"/>
      </w:rPr>
    </w:lvl>
    <w:lvl w:ilvl="4" w:tplc="4A9CCECE">
      <w:numFmt w:val="bullet"/>
      <w:lvlText w:val="•"/>
      <w:lvlJc w:val="left"/>
      <w:pPr>
        <w:ind w:left="4488" w:hanging="721"/>
      </w:pPr>
      <w:rPr>
        <w:rFonts w:hint="default"/>
      </w:rPr>
    </w:lvl>
    <w:lvl w:ilvl="5" w:tplc="64C67FCC">
      <w:numFmt w:val="bullet"/>
      <w:lvlText w:val="•"/>
      <w:lvlJc w:val="left"/>
      <w:pPr>
        <w:ind w:left="5230" w:hanging="721"/>
      </w:pPr>
      <w:rPr>
        <w:rFonts w:hint="default"/>
      </w:rPr>
    </w:lvl>
    <w:lvl w:ilvl="6" w:tplc="5906AE40">
      <w:numFmt w:val="bullet"/>
      <w:lvlText w:val="•"/>
      <w:lvlJc w:val="left"/>
      <w:pPr>
        <w:ind w:left="5972" w:hanging="721"/>
      </w:pPr>
      <w:rPr>
        <w:rFonts w:hint="default"/>
      </w:rPr>
    </w:lvl>
    <w:lvl w:ilvl="7" w:tplc="3EE4289A">
      <w:numFmt w:val="bullet"/>
      <w:lvlText w:val="•"/>
      <w:lvlJc w:val="left"/>
      <w:pPr>
        <w:ind w:left="6714" w:hanging="721"/>
      </w:pPr>
      <w:rPr>
        <w:rFonts w:hint="default"/>
      </w:rPr>
    </w:lvl>
    <w:lvl w:ilvl="8" w:tplc="E166B320">
      <w:numFmt w:val="bullet"/>
      <w:lvlText w:val="•"/>
      <w:lvlJc w:val="left"/>
      <w:pPr>
        <w:ind w:left="7456" w:hanging="721"/>
      </w:pPr>
      <w:rPr>
        <w:rFonts w:hint="default"/>
      </w:rPr>
    </w:lvl>
  </w:abstractNum>
  <w:abstractNum w:abstractNumId="11" w15:restartNumberingAfterBreak="0">
    <w:nsid w:val="63F20D28"/>
    <w:multiLevelType w:val="hybridMultilevel"/>
    <w:tmpl w:val="EF565DFE"/>
    <w:lvl w:ilvl="0" w:tplc="45961EC2">
      <w:start w:val="1"/>
      <w:numFmt w:val="decimal"/>
      <w:lvlText w:val="%1."/>
      <w:lvlJc w:val="left"/>
      <w:pPr>
        <w:ind w:left="1618" w:hanging="358"/>
        <w:jc w:val="left"/>
      </w:pPr>
      <w:rPr>
        <w:rFonts w:ascii="Times New Roman" w:eastAsia="Times New Roman" w:hAnsi="Times New Roman" w:cs="Times New Roman" w:hint="default"/>
        <w:color w:val="212121"/>
        <w:w w:val="108"/>
        <w:sz w:val="21"/>
        <w:szCs w:val="21"/>
      </w:rPr>
    </w:lvl>
    <w:lvl w:ilvl="1" w:tplc="6EAC5674">
      <w:numFmt w:val="bullet"/>
      <w:lvlText w:val="•"/>
      <w:lvlJc w:val="left"/>
      <w:pPr>
        <w:ind w:left="2352" w:hanging="358"/>
      </w:pPr>
      <w:rPr>
        <w:rFonts w:hint="default"/>
      </w:rPr>
    </w:lvl>
    <w:lvl w:ilvl="2" w:tplc="26D89E24">
      <w:numFmt w:val="bullet"/>
      <w:lvlText w:val="•"/>
      <w:lvlJc w:val="left"/>
      <w:pPr>
        <w:ind w:left="3084" w:hanging="358"/>
      </w:pPr>
      <w:rPr>
        <w:rFonts w:hint="default"/>
      </w:rPr>
    </w:lvl>
    <w:lvl w:ilvl="3" w:tplc="354635DE">
      <w:numFmt w:val="bullet"/>
      <w:lvlText w:val="•"/>
      <w:lvlJc w:val="left"/>
      <w:pPr>
        <w:ind w:left="3816" w:hanging="358"/>
      </w:pPr>
      <w:rPr>
        <w:rFonts w:hint="default"/>
      </w:rPr>
    </w:lvl>
    <w:lvl w:ilvl="4" w:tplc="DEC0FE08">
      <w:numFmt w:val="bullet"/>
      <w:lvlText w:val="•"/>
      <w:lvlJc w:val="left"/>
      <w:pPr>
        <w:ind w:left="4548" w:hanging="358"/>
      </w:pPr>
      <w:rPr>
        <w:rFonts w:hint="default"/>
      </w:rPr>
    </w:lvl>
    <w:lvl w:ilvl="5" w:tplc="01E03FC0">
      <w:numFmt w:val="bullet"/>
      <w:lvlText w:val="•"/>
      <w:lvlJc w:val="left"/>
      <w:pPr>
        <w:ind w:left="5280" w:hanging="358"/>
      </w:pPr>
      <w:rPr>
        <w:rFonts w:hint="default"/>
      </w:rPr>
    </w:lvl>
    <w:lvl w:ilvl="6" w:tplc="216215D6">
      <w:numFmt w:val="bullet"/>
      <w:lvlText w:val="•"/>
      <w:lvlJc w:val="left"/>
      <w:pPr>
        <w:ind w:left="6012" w:hanging="358"/>
      </w:pPr>
      <w:rPr>
        <w:rFonts w:hint="default"/>
      </w:rPr>
    </w:lvl>
    <w:lvl w:ilvl="7" w:tplc="13868450">
      <w:numFmt w:val="bullet"/>
      <w:lvlText w:val="•"/>
      <w:lvlJc w:val="left"/>
      <w:pPr>
        <w:ind w:left="6744" w:hanging="358"/>
      </w:pPr>
      <w:rPr>
        <w:rFonts w:hint="default"/>
      </w:rPr>
    </w:lvl>
    <w:lvl w:ilvl="8" w:tplc="7A1E3876">
      <w:numFmt w:val="bullet"/>
      <w:lvlText w:val="•"/>
      <w:lvlJc w:val="left"/>
      <w:pPr>
        <w:ind w:left="7476" w:hanging="358"/>
      </w:pPr>
      <w:rPr>
        <w:rFonts w:hint="default"/>
      </w:rPr>
    </w:lvl>
  </w:abstractNum>
  <w:abstractNum w:abstractNumId="12" w15:restartNumberingAfterBreak="0">
    <w:nsid w:val="6C140A69"/>
    <w:multiLevelType w:val="hybridMultilevel"/>
    <w:tmpl w:val="1C1E319E"/>
    <w:lvl w:ilvl="0" w:tplc="FDD80028">
      <w:start w:val="1"/>
      <w:numFmt w:val="upperLetter"/>
      <w:lvlText w:val="%1."/>
      <w:lvlJc w:val="left"/>
      <w:pPr>
        <w:ind w:left="1532" w:hanging="725"/>
        <w:jc w:val="left"/>
      </w:pPr>
      <w:rPr>
        <w:rFonts w:hint="default"/>
        <w:spacing w:val="-1"/>
        <w:w w:val="105"/>
      </w:rPr>
    </w:lvl>
    <w:lvl w:ilvl="1" w:tplc="73A88E8C">
      <w:start w:val="1"/>
      <w:numFmt w:val="decimal"/>
      <w:lvlText w:val="%2."/>
      <w:lvlJc w:val="left"/>
      <w:pPr>
        <w:ind w:left="2258" w:hanging="721"/>
        <w:jc w:val="left"/>
      </w:pPr>
      <w:rPr>
        <w:rFonts w:hint="default"/>
        <w:spacing w:val="0"/>
        <w:w w:val="98"/>
      </w:rPr>
    </w:lvl>
    <w:lvl w:ilvl="2" w:tplc="007ABA36">
      <w:start w:val="1"/>
      <w:numFmt w:val="upperLetter"/>
      <w:lvlText w:val="%3."/>
      <w:lvlJc w:val="left"/>
      <w:pPr>
        <w:ind w:left="2992" w:hanging="721"/>
        <w:jc w:val="left"/>
      </w:pPr>
      <w:rPr>
        <w:rFonts w:hint="default"/>
        <w:spacing w:val="-1"/>
        <w:w w:val="108"/>
      </w:rPr>
    </w:lvl>
    <w:lvl w:ilvl="3" w:tplc="520CFC50">
      <w:numFmt w:val="bullet"/>
      <w:lvlText w:val="•"/>
      <w:lvlJc w:val="left"/>
      <w:pPr>
        <w:ind w:left="2280" w:hanging="721"/>
      </w:pPr>
      <w:rPr>
        <w:rFonts w:hint="default"/>
      </w:rPr>
    </w:lvl>
    <w:lvl w:ilvl="4" w:tplc="15A2369C">
      <w:numFmt w:val="bullet"/>
      <w:lvlText w:val="•"/>
      <w:lvlJc w:val="left"/>
      <w:pPr>
        <w:ind w:left="3000" w:hanging="721"/>
      </w:pPr>
      <w:rPr>
        <w:rFonts w:hint="default"/>
      </w:rPr>
    </w:lvl>
    <w:lvl w:ilvl="5" w:tplc="475C13AC">
      <w:numFmt w:val="bullet"/>
      <w:lvlText w:val="•"/>
      <w:lvlJc w:val="left"/>
      <w:pPr>
        <w:ind w:left="3990" w:hanging="721"/>
      </w:pPr>
      <w:rPr>
        <w:rFonts w:hint="default"/>
      </w:rPr>
    </w:lvl>
    <w:lvl w:ilvl="6" w:tplc="06121DC6">
      <w:numFmt w:val="bullet"/>
      <w:lvlText w:val="•"/>
      <w:lvlJc w:val="left"/>
      <w:pPr>
        <w:ind w:left="4980" w:hanging="721"/>
      </w:pPr>
      <w:rPr>
        <w:rFonts w:hint="default"/>
      </w:rPr>
    </w:lvl>
    <w:lvl w:ilvl="7" w:tplc="80D26AEA">
      <w:numFmt w:val="bullet"/>
      <w:lvlText w:val="•"/>
      <w:lvlJc w:val="left"/>
      <w:pPr>
        <w:ind w:left="5970" w:hanging="721"/>
      </w:pPr>
      <w:rPr>
        <w:rFonts w:hint="default"/>
      </w:rPr>
    </w:lvl>
    <w:lvl w:ilvl="8" w:tplc="FC24780C">
      <w:numFmt w:val="bullet"/>
      <w:lvlText w:val="•"/>
      <w:lvlJc w:val="left"/>
      <w:pPr>
        <w:ind w:left="6960" w:hanging="721"/>
      </w:pPr>
      <w:rPr>
        <w:rFonts w:hint="default"/>
      </w:rPr>
    </w:lvl>
  </w:abstractNum>
  <w:abstractNum w:abstractNumId="13" w15:restartNumberingAfterBreak="0">
    <w:nsid w:val="6FE161D7"/>
    <w:multiLevelType w:val="hybridMultilevel"/>
    <w:tmpl w:val="6F12A462"/>
    <w:lvl w:ilvl="0" w:tplc="D96CA6EA">
      <w:start w:val="1"/>
      <w:numFmt w:val="upperLetter"/>
      <w:lvlText w:val="%1."/>
      <w:lvlJc w:val="left"/>
      <w:pPr>
        <w:ind w:left="1322" w:hanging="457"/>
        <w:jc w:val="left"/>
      </w:pPr>
      <w:rPr>
        <w:rFonts w:hint="default"/>
        <w:spacing w:val="-1"/>
        <w:w w:val="105"/>
      </w:rPr>
    </w:lvl>
    <w:lvl w:ilvl="1" w:tplc="D09C9B26">
      <w:start w:val="1"/>
      <w:numFmt w:val="decimal"/>
      <w:lvlText w:val="%2."/>
      <w:lvlJc w:val="left"/>
      <w:pPr>
        <w:ind w:left="2253" w:hanging="362"/>
        <w:jc w:val="right"/>
      </w:pPr>
      <w:rPr>
        <w:rFonts w:hint="default"/>
        <w:w w:val="108"/>
      </w:rPr>
    </w:lvl>
    <w:lvl w:ilvl="2" w:tplc="75641F4A">
      <w:start w:val="1"/>
      <w:numFmt w:val="upperLetter"/>
      <w:lvlText w:val="%3."/>
      <w:lvlJc w:val="left"/>
      <w:pPr>
        <w:ind w:left="2971" w:hanging="482"/>
        <w:jc w:val="left"/>
      </w:pPr>
      <w:rPr>
        <w:rFonts w:ascii="Times New Roman" w:eastAsia="Times New Roman" w:hAnsi="Times New Roman" w:cs="Times New Roman" w:hint="default"/>
        <w:color w:val="212121"/>
        <w:spacing w:val="-1"/>
        <w:w w:val="105"/>
        <w:sz w:val="21"/>
        <w:szCs w:val="21"/>
      </w:rPr>
    </w:lvl>
    <w:lvl w:ilvl="3" w:tplc="B0A8AC3C">
      <w:numFmt w:val="bullet"/>
      <w:lvlText w:val="•"/>
      <w:lvlJc w:val="left"/>
      <w:pPr>
        <w:ind w:left="2980" w:hanging="482"/>
      </w:pPr>
      <w:rPr>
        <w:rFonts w:hint="default"/>
      </w:rPr>
    </w:lvl>
    <w:lvl w:ilvl="4" w:tplc="FC4EC268">
      <w:numFmt w:val="bullet"/>
      <w:lvlText w:val="•"/>
      <w:lvlJc w:val="left"/>
      <w:pPr>
        <w:ind w:left="3831" w:hanging="482"/>
      </w:pPr>
      <w:rPr>
        <w:rFonts w:hint="default"/>
      </w:rPr>
    </w:lvl>
    <w:lvl w:ilvl="5" w:tplc="8588236C">
      <w:numFmt w:val="bullet"/>
      <w:lvlText w:val="•"/>
      <w:lvlJc w:val="left"/>
      <w:pPr>
        <w:ind w:left="4682" w:hanging="482"/>
      </w:pPr>
      <w:rPr>
        <w:rFonts w:hint="default"/>
      </w:rPr>
    </w:lvl>
    <w:lvl w:ilvl="6" w:tplc="4AA61C1A">
      <w:numFmt w:val="bullet"/>
      <w:lvlText w:val="•"/>
      <w:lvlJc w:val="left"/>
      <w:pPr>
        <w:ind w:left="5534" w:hanging="482"/>
      </w:pPr>
      <w:rPr>
        <w:rFonts w:hint="default"/>
      </w:rPr>
    </w:lvl>
    <w:lvl w:ilvl="7" w:tplc="897CFDFE">
      <w:numFmt w:val="bullet"/>
      <w:lvlText w:val="•"/>
      <w:lvlJc w:val="left"/>
      <w:pPr>
        <w:ind w:left="6385" w:hanging="482"/>
      </w:pPr>
      <w:rPr>
        <w:rFonts w:hint="default"/>
      </w:rPr>
    </w:lvl>
    <w:lvl w:ilvl="8" w:tplc="8E9A348C">
      <w:numFmt w:val="bullet"/>
      <w:lvlText w:val="•"/>
      <w:lvlJc w:val="left"/>
      <w:pPr>
        <w:ind w:left="7237" w:hanging="482"/>
      </w:pPr>
      <w:rPr>
        <w:rFonts w:hint="default"/>
      </w:rPr>
    </w:lvl>
  </w:abstractNum>
  <w:num w:numId="1" w16cid:durableId="519469422">
    <w:abstractNumId w:val="8"/>
  </w:num>
  <w:num w:numId="2" w16cid:durableId="2021082844">
    <w:abstractNumId w:val="12"/>
  </w:num>
  <w:num w:numId="3" w16cid:durableId="1035277535">
    <w:abstractNumId w:val="11"/>
  </w:num>
  <w:num w:numId="4" w16cid:durableId="1358891821">
    <w:abstractNumId w:val="6"/>
  </w:num>
  <w:num w:numId="5" w16cid:durableId="137260602">
    <w:abstractNumId w:val="3"/>
  </w:num>
  <w:num w:numId="6" w16cid:durableId="1638609512">
    <w:abstractNumId w:val="13"/>
  </w:num>
  <w:num w:numId="7" w16cid:durableId="1035693761">
    <w:abstractNumId w:val="4"/>
  </w:num>
  <w:num w:numId="8" w16cid:durableId="297537235">
    <w:abstractNumId w:val="1"/>
  </w:num>
  <w:num w:numId="9" w16cid:durableId="1773743097">
    <w:abstractNumId w:val="9"/>
  </w:num>
  <w:num w:numId="10" w16cid:durableId="271594144">
    <w:abstractNumId w:val="10"/>
  </w:num>
  <w:num w:numId="11" w16cid:durableId="957103484">
    <w:abstractNumId w:val="5"/>
  </w:num>
  <w:num w:numId="12" w16cid:durableId="242882448">
    <w:abstractNumId w:val="7"/>
  </w:num>
  <w:num w:numId="13" w16cid:durableId="496070855">
    <w:abstractNumId w:val="2"/>
  </w:num>
  <w:num w:numId="14" w16cid:durableId="189801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76"/>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C65BCA"/>
    <w:rsid w:val="00006952"/>
    <w:rsid w:val="00033EDF"/>
    <w:rsid w:val="00063CE3"/>
    <w:rsid w:val="000D4390"/>
    <w:rsid w:val="00175CF5"/>
    <w:rsid w:val="00267547"/>
    <w:rsid w:val="00281057"/>
    <w:rsid w:val="002A3C68"/>
    <w:rsid w:val="00353E4A"/>
    <w:rsid w:val="004353C6"/>
    <w:rsid w:val="004443F7"/>
    <w:rsid w:val="00541986"/>
    <w:rsid w:val="00550ACF"/>
    <w:rsid w:val="005B00C8"/>
    <w:rsid w:val="005B2E3C"/>
    <w:rsid w:val="005B61F0"/>
    <w:rsid w:val="006064BD"/>
    <w:rsid w:val="00633170"/>
    <w:rsid w:val="00756BF7"/>
    <w:rsid w:val="007D4498"/>
    <w:rsid w:val="00823C85"/>
    <w:rsid w:val="00850079"/>
    <w:rsid w:val="008547D2"/>
    <w:rsid w:val="00880E71"/>
    <w:rsid w:val="0092013D"/>
    <w:rsid w:val="009B766D"/>
    <w:rsid w:val="009C3A30"/>
    <w:rsid w:val="00A642B0"/>
    <w:rsid w:val="00A705FE"/>
    <w:rsid w:val="00B33CB5"/>
    <w:rsid w:val="00B67C79"/>
    <w:rsid w:val="00B94549"/>
    <w:rsid w:val="00C00B61"/>
    <w:rsid w:val="00C65BCA"/>
    <w:rsid w:val="00D90126"/>
    <w:rsid w:val="00DA26FA"/>
    <w:rsid w:val="00DB3571"/>
    <w:rsid w:val="00DC1E49"/>
    <w:rsid w:val="00DD3D3C"/>
    <w:rsid w:val="00DE01B0"/>
    <w:rsid w:val="00E23591"/>
    <w:rsid w:val="00FC6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6"/>
    <o:shapelayout v:ext="edit">
      <o:idmap v:ext="edit" data="2"/>
    </o:shapelayout>
  </w:shapeDefaults>
  <w:decimalSymbol w:val="."/>
  <w:listSeparator w:val=","/>
  <w14:docId w14:val="3EAF55D9"/>
  <w15:docId w15:val="{8D2B0D94-E9AA-461E-8BFA-222DF54A8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802" w:right="501"/>
      <w:jc w:val="center"/>
      <w:outlineLvl w:val="0"/>
    </w:pPr>
    <w:rPr>
      <w:b/>
      <w:bCs/>
      <w:sz w:val="29"/>
      <w:szCs w:val="29"/>
    </w:rPr>
  </w:style>
  <w:style w:type="paragraph" w:styleId="Heading2">
    <w:name w:val="heading 2"/>
    <w:basedOn w:val="Normal"/>
    <w:uiPriority w:val="9"/>
    <w:unhideWhenUsed/>
    <w:qFormat/>
    <w:pPr>
      <w:ind w:left="157" w:right="501"/>
      <w:jc w:val="center"/>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76"/>
      <w:ind w:left="346"/>
    </w:pPr>
  </w:style>
  <w:style w:type="paragraph" w:styleId="BodyText">
    <w:name w:val="Body Text"/>
    <w:basedOn w:val="Normal"/>
    <w:link w:val="BodyTextChar"/>
    <w:uiPriority w:val="1"/>
    <w:qFormat/>
    <w:rPr>
      <w:sz w:val="21"/>
      <w:szCs w:val="21"/>
    </w:rPr>
  </w:style>
  <w:style w:type="paragraph" w:styleId="ListParagraph">
    <w:name w:val="List Paragraph"/>
    <w:basedOn w:val="Normal"/>
    <w:uiPriority w:val="1"/>
    <w:qFormat/>
    <w:pPr>
      <w:ind w:left="2282" w:hanging="723"/>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C00B61"/>
    <w:rPr>
      <w:rFonts w:ascii="Times New Roman" w:eastAsia="Times New Roman" w:hAnsi="Times New Roman"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7.png"/><Relationship Id="rId26"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9.png"/><Relationship Id="rId34"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6.png"/><Relationship Id="rId25" Type="http://schemas.openxmlformats.org/officeDocument/2006/relationships/footer" Target="footer7.xml"/><Relationship Id="rId33"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8.png"/><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1.png"/><Relationship Id="rId32"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0.png"/><Relationship Id="rId28" Type="http://schemas.openxmlformats.org/officeDocument/2006/relationships/footer" Target="footer8.xml"/><Relationship Id="rId36"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5.xml"/><Relationship Id="rId31" Type="http://schemas.openxmlformats.org/officeDocument/2006/relationships/footer" Target="footer9.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4.png"/><Relationship Id="rId22" Type="http://schemas.openxmlformats.org/officeDocument/2006/relationships/footer" Target="footer6.xml"/><Relationship Id="rId27" Type="http://schemas.openxmlformats.org/officeDocument/2006/relationships/image" Target="media/image13.png"/><Relationship Id="rId30" Type="http://schemas.openxmlformats.org/officeDocument/2006/relationships/image" Target="media/image15.png"/><Relationship Id="rId35" Type="http://schemas.openxmlformats.org/officeDocument/2006/relationships/fontTable" Target="fontTable.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291A8-D0D0-430E-B264-C36109A20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21</Pages>
  <Words>4115</Words>
  <Characters>21773</Characters>
  <Application>Microsoft Office Word</Application>
  <DocSecurity>0</DocSecurity>
  <Lines>622</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Paulette Leslie</cp:lastModifiedBy>
  <cp:revision>6</cp:revision>
  <cp:lastPrinted>2024-07-02T13:41:00Z</cp:lastPrinted>
  <dcterms:created xsi:type="dcterms:W3CDTF">2025-11-06T15:59:00Z</dcterms:created>
  <dcterms:modified xsi:type="dcterms:W3CDTF">2025-11-06T16:02:00Z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2019-08-23T00:00:00Z</vt:filetime>
  </property>
  <property fmtid="{D5CDD505-2E9C-101B-9397-08002B2CF9AE}" pid="3" name="Creator">
    <vt:lpwstr>Canon iR-ADV 4025  PDF</vt:lpwstr>
  </property>
  <property fmtid="{D5CDD505-2E9C-101B-9397-08002B2CF9AE}" pid="4" name="LastSaved">
    <vt:filetime>2019-08-23T00:00:00Z</vt:filetime>
  </property>
</Properties>
</file>